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7A9DA" w14:textId="77777777" w:rsidR="008E445A" w:rsidRPr="00B7562E" w:rsidRDefault="00B315AE" w:rsidP="005F3AF1">
      <w:pPr>
        <w:snapToGrid w:val="0"/>
        <w:spacing w:beforeLines="50" w:before="180" w:line="500" w:lineRule="exact"/>
        <w:jc w:val="center"/>
        <w:rPr>
          <w:rFonts w:ascii="標楷體" w:eastAsia="標楷體" w:hAnsi="標楷體"/>
          <w:b/>
          <w:color w:val="000000"/>
          <w:sz w:val="32"/>
          <w:szCs w:val="32"/>
        </w:rPr>
      </w:pPr>
      <w:r w:rsidRPr="00B7562E">
        <w:rPr>
          <w:rFonts w:ascii="標楷體" w:eastAsia="標楷體" w:hAnsi="標楷體" w:hint="eastAsia"/>
          <w:b/>
          <w:color w:val="000000"/>
          <w:sz w:val="32"/>
          <w:szCs w:val="32"/>
        </w:rPr>
        <w:t>財團法人</w:t>
      </w:r>
      <w:r w:rsidR="008E445A" w:rsidRPr="00B7562E">
        <w:rPr>
          <w:rFonts w:ascii="標楷體" w:eastAsia="標楷體" w:hAnsi="標楷體" w:hint="eastAsia"/>
          <w:b/>
          <w:color w:val="000000"/>
          <w:sz w:val="32"/>
          <w:szCs w:val="32"/>
        </w:rPr>
        <w:t>中華民國對外貿易發展協會</w:t>
      </w:r>
    </w:p>
    <w:p w14:paraId="7CCBFA5E" w14:textId="5098A7F8" w:rsidR="005413F5" w:rsidRPr="00B315AE" w:rsidRDefault="005413F5" w:rsidP="005F3AF1">
      <w:pPr>
        <w:snapToGrid w:val="0"/>
        <w:spacing w:beforeLines="50" w:before="180" w:line="500" w:lineRule="exact"/>
        <w:jc w:val="center"/>
        <w:rPr>
          <w:rFonts w:ascii="標楷體" w:eastAsia="標楷體" w:hAnsi="標楷體"/>
          <w:b/>
          <w:sz w:val="32"/>
          <w:szCs w:val="32"/>
        </w:rPr>
      </w:pPr>
      <w:r w:rsidRPr="00B315AE">
        <w:rPr>
          <w:rFonts w:ascii="標楷體" w:eastAsia="標楷體" w:hAnsi="標楷體" w:hint="eastAsia"/>
          <w:b/>
          <w:sz w:val="32"/>
          <w:szCs w:val="32"/>
        </w:rPr>
        <w:t>「1</w:t>
      </w:r>
      <w:r w:rsidR="00B024A6">
        <w:rPr>
          <w:rFonts w:ascii="標楷體" w:eastAsia="標楷體" w:hAnsi="標楷體"/>
          <w:b/>
          <w:sz w:val="32"/>
          <w:szCs w:val="32"/>
        </w:rPr>
        <w:t>1</w:t>
      </w:r>
      <w:r w:rsidR="005119AF">
        <w:rPr>
          <w:rFonts w:ascii="標楷體" w:eastAsia="標楷體" w:hAnsi="標楷體"/>
          <w:b/>
          <w:sz w:val="32"/>
          <w:szCs w:val="32"/>
        </w:rPr>
        <w:t>2</w:t>
      </w:r>
      <w:r w:rsidRPr="00B315AE">
        <w:rPr>
          <w:rFonts w:ascii="標楷體" w:eastAsia="標楷體" w:hAnsi="標楷體" w:hint="eastAsia"/>
          <w:b/>
          <w:sz w:val="32"/>
          <w:szCs w:val="32"/>
        </w:rPr>
        <w:t>年度</w:t>
      </w:r>
      <w:r w:rsidR="00C16528">
        <w:rPr>
          <w:rFonts w:ascii="標楷體" w:eastAsia="標楷體" w:hAnsi="標楷體" w:hint="eastAsia"/>
          <w:b/>
          <w:sz w:val="32"/>
          <w:szCs w:val="32"/>
        </w:rPr>
        <w:t>清潔用紙</w:t>
      </w:r>
      <w:r w:rsidRPr="00B315AE">
        <w:rPr>
          <w:rFonts w:ascii="標楷體" w:eastAsia="標楷體" w:hAnsi="標楷體" w:hint="eastAsia"/>
          <w:b/>
          <w:sz w:val="32"/>
          <w:szCs w:val="32"/>
        </w:rPr>
        <w:t>採購」招標案</w:t>
      </w:r>
      <w:r w:rsidR="00D9204C">
        <w:rPr>
          <w:rFonts w:ascii="標楷體" w:eastAsia="標楷體" w:hAnsi="標楷體" w:hint="eastAsia"/>
          <w:b/>
          <w:sz w:val="32"/>
          <w:szCs w:val="32"/>
        </w:rPr>
        <w:t>第二次招標</w:t>
      </w:r>
      <w:bookmarkStart w:id="0" w:name="_GoBack"/>
      <w:bookmarkEnd w:id="0"/>
    </w:p>
    <w:p w14:paraId="3850D0D3" w14:textId="77777777" w:rsidR="00EE7C3F" w:rsidRPr="00B315AE" w:rsidRDefault="00627ACF" w:rsidP="005F3AF1">
      <w:pPr>
        <w:snapToGrid w:val="0"/>
        <w:spacing w:beforeLines="50" w:before="180" w:line="500" w:lineRule="exact"/>
        <w:jc w:val="center"/>
        <w:rPr>
          <w:rFonts w:ascii="標楷體" w:eastAsia="標楷體" w:hAnsi="標楷體"/>
          <w:b/>
          <w:sz w:val="32"/>
          <w:szCs w:val="32"/>
        </w:rPr>
      </w:pPr>
      <w:r w:rsidRPr="00B315AE">
        <w:rPr>
          <w:rFonts w:ascii="標楷體" w:eastAsia="標楷體" w:hAnsi="標楷體"/>
          <w:b/>
          <w:sz w:val="32"/>
          <w:szCs w:val="32"/>
        </w:rPr>
        <w:t>投標須知</w:t>
      </w:r>
    </w:p>
    <w:p w14:paraId="0F67FF0E" w14:textId="5137968B" w:rsidR="00F91432" w:rsidRPr="00B315AE" w:rsidRDefault="00EE7C3F" w:rsidP="00EE7C3F">
      <w:pPr>
        <w:snapToGrid w:val="0"/>
        <w:spacing w:beforeLines="50" w:before="180" w:line="500" w:lineRule="exact"/>
        <w:jc w:val="right"/>
        <w:rPr>
          <w:rFonts w:ascii="標楷體" w:eastAsia="標楷體" w:hAnsi="標楷體"/>
          <w:b/>
          <w:szCs w:val="24"/>
        </w:rPr>
      </w:pPr>
      <w:r w:rsidRPr="00B315AE">
        <w:rPr>
          <w:rFonts w:ascii="標楷體" w:eastAsia="標楷體" w:hAnsi="標楷體"/>
          <w:szCs w:val="24"/>
        </w:rPr>
        <w:t>（案號：</w:t>
      </w:r>
      <w:bookmarkStart w:id="1" w:name="_Hlk121302810"/>
      <w:r w:rsidR="005119AF" w:rsidRPr="005119AF">
        <w:rPr>
          <w:rFonts w:ascii="標楷體" w:eastAsia="標楷體" w:hAnsi="標楷體" w:hint="eastAsia"/>
          <w:szCs w:val="24"/>
        </w:rPr>
        <w:t>2022J0049711</w:t>
      </w:r>
      <w:bookmarkEnd w:id="1"/>
      <w:r w:rsidRPr="00B315AE">
        <w:rPr>
          <w:rFonts w:ascii="標楷體" w:eastAsia="標楷體" w:hAnsi="標楷體"/>
          <w:szCs w:val="24"/>
        </w:rPr>
        <w:t>）</w:t>
      </w:r>
    </w:p>
    <w:p w14:paraId="23B06BBE" w14:textId="1E9786C5" w:rsidR="00580471" w:rsidRDefault="001D2FFA" w:rsidP="00040DD7">
      <w:pPr>
        <w:snapToGrid w:val="0"/>
        <w:spacing w:line="500" w:lineRule="exact"/>
        <w:ind w:left="1994" w:hangingChars="712" w:hanging="1994"/>
        <w:jc w:val="both"/>
        <w:rPr>
          <w:rFonts w:ascii="標楷體" w:eastAsia="標楷體" w:hAnsi="標楷體"/>
          <w:sz w:val="28"/>
        </w:rPr>
      </w:pPr>
      <w:r w:rsidRPr="00B315AE">
        <w:rPr>
          <w:rFonts w:ascii="標楷體" w:eastAsia="標楷體" w:hAnsi="標楷體"/>
          <w:sz w:val="28"/>
        </w:rPr>
        <w:t>一、採購標的：</w:t>
      </w:r>
      <w:bookmarkStart w:id="2" w:name="_Hlk121302819"/>
      <w:r w:rsidR="00F0228B" w:rsidRPr="00B315AE">
        <w:rPr>
          <w:rFonts w:ascii="標楷體" w:eastAsia="標楷體" w:hAnsi="標楷體" w:hint="eastAsia"/>
          <w:sz w:val="28"/>
        </w:rPr>
        <w:t>「1</w:t>
      </w:r>
      <w:r w:rsidR="00B024A6">
        <w:rPr>
          <w:rFonts w:ascii="標楷體" w:eastAsia="標楷體" w:hAnsi="標楷體"/>
          <w:sz w:val="28"/>
        </w:rPr>
        <w:t>1</w:t>
      </w:r>
      <w:r w:rsidR="005119AF">
        <w:rPr>
          <w:rFonts w:ascii="標楷體" w:eastAsia="標楷體" w:hAnsi="標楷體"/>
          <w:sz w:val="28"/>
        </w:rPr>
        <w:t>2</w:t>
      </w:r>
      <w:r w:rsidR="00580471">
        <w:rPr>
          <w:rFonts w:ascii="標楷體" w:eastAsia="標楷體" w:hAnsi="標楷體" w:hint="eastAsia"/>
          <w:sz w:val="28"/>
        </w:rPr>
        <w:t>年度</w:t>
      </w:r>
      <w:r w:rsidR="00C16528">
        <w:rPr>
          <w:rFonts w:ascii="標楷體" w:eastAsia="標楷體" w:hAnsi="標楷體" w:hint="eastAsia"/>
          <w:sz w:val="28"/>
        </w:rPr>
        <w:t>清潔用紙</w:t>
      </w:r>
      <w:r w:rsidR="00580471">
        <w:rPr>
          <w:rFonts w:ascii="標楷體" w:eastAsia="標楷體" w:hAnsi="標楷體" w:hint="eastAsia"/>
          <w:sz w:val="28"/>
        </w:rPr>
        <w:t>採購」招標案</w:t>
      </w:r>
      <w:bookmarkEnd w:id="2"/>
      <w:r w:rsidR="00580471">
        <w:rPr>
          <w:rFonts w:ascii="標楷體" w:eastAsia="標楷體" w:hAnsi="標楷體" w:hint="eastAsia"/>
          <w:sz w:val="28"/>
        </w:rPr>
        <w:t>。</w:t>
      </w:r>
    </w:p>
    <w:p w14:paraId="42221F95" w14:textId="77777777" w:rsidR="00F0228B" w:rsidRPr="00040DD7" w:rsidRDefault="001D2FFA" w:rsidP="00040DD7">
      <w:pPr>
        <w:snapToGrid w:val="0"/>
        <w:spacing w:line="500" w:lineRule="exact"/>
        <w:ind w:left="1994" w:hangingChars="712" w:hanging="1994"/>
        <w:jc w:val="both"/>
        <w:rPr>
          <w:rFonts w:ascii="標楷體" w:eastAsia="標楷體" w:hAnsi="標楷體"/>
          <w:sz w:val="28"/>
        </w:rPr>
      </w:pPr>
      <w:r w:rsidRPr="00B315AE">
        <w:rPr>
          <w:rFonts w:ascii="標楷體" w:eastAsia="標楷體" w:hAnsi="標楷體"/>
          <w:sz w:val="28"/>
        </w:rPr>
        <w:t>二、招標方式：</w:t>
      </w:r>
      <w:r w:rsidR="00427CA9" w:rsidRPr="00B315AE">
        <w:rPr>
          <w:rFonts w:ascii="標楷體" w:eastAsia="標楷體" w:hAnsi="標楷體" w:hint="eastAsia"/>
          <w:sz w:val="28"/>
        </w:rPr>
        <w:t>本採購案招標方式為公開招標，資格與價格一次投標，資格合格者再開啟價格標</w:t>
      </w:r>
      <w:r w:rsidR="00427CA9" w:rsidRPr="00040DD7">
        <w:rPr>
          <w:rFonts w:ascii="標楷體" w:eastAsia="標楷體" w:hAnsi="標楷體" w:hint="eastAsia"/>
          <w:sz w:val="28"/>
        </w:rPr>
        <w:t>。</w:t>
      </w:r>
      <w:r w:rsidR="00040DD7" w:rsidRPr="00040DD7">
        <w:rPr>
          <w:rFonts w:ascii="標楷體" w:eastAsia="標楷體" w:hAnsi="標楷體" w:hint="eastAsia"/>
          <w:sz w:val="28"/>
        </w:rPr>
        <w:t>本案訂有底價，以在底價以內之最低標為得標廠商。</w:t>
      </w:r>
    </w:p>
    <w:p w14:paraId="32225C84" w14:textId="77777777" w:rsidR="001D2FFA" w:rsidRPr="00040DD7" w:rsidRDefault="001D2FFA" w:rsidP="00040DD7">
      <w:pPr>
        <w:numPr>
          <w:ilvl w:val="0"/>
          <w:numId w:val="11"/>
        </w:numPr>
        <w:snapToGrid w:val="0"/>
        <w:spacing w:line="500" w:lineRule="exact"/>
        <w:ind w:left="1417" w:hanging="765"/>
        <w:jc w:val="both"/>
        <w:rPr>
          <w:rFonts w:ascii="標楷體" w:eastAsia="標楷體" w:hAnsi="標楷體"/>
          <w:sz w:val="28"/>
        </w:rPr>
      </w:pPr>
      <w:r w:rsidRPr="00040DD7">
        <w:rPr>
          <w:rFonts w:ascii="標楷體" w:eastAsia="標楷體" w:hAnsi="標楷體"/>
          <w:sz w:val="28"/>
        </w:rPr>
        <w:t>公告</w:t>
      </w:r>
      <w:r w:rsidR="00304486">
        <w:rPr>
          <w:rFonts w:ascii="標楷體" w:eastAsia="標楷體" w:hAnsi="標楷體" w:hint="eastAsia"/>
          <w:sz w:val="28"/>
        </w:rPr>
        <w:t>、截標、開標</w:t>
      </w:r>
      <w:r w:rsidRPr="00040DD7">
        <w:rPr>
          <w:rFonts w:ascii="標楷體" w:eastAsia="標楷體" w:hAnsi="標楷體"/>
          <w:sz w:val="28"/>
        </w:rPr>
        <w:t>日期</w:t>
      </w:r>
      <w:r w:rsidR="00304486">
        <w:rPr>
          <w:rFonts w:ascii="標楷體" w:eastAsia="標楷體" w:hAnsi="標楷體" w:hint="eastAsia"/>
          <w:sz w:val="28"/>
        </w:rPr>
        <w:t>及地點</w:t>
      </w:r>
      <w:r w:rsidRPr="00040DD7">
        <w:rPr>
          <w:rFonts w:ascii="標楷體" w:eastAsia="標楷體" w:hAnsi="標楷體"/>
          <w:sz w:val="28"/>
        </w:rPr>
        <w:t>：</w:t>
      </w:r>
      <w:r w:rsidR="00304486">
        <w:rPr>
          <w:rFonts w:ascii="標楷體" w:eastAsia="標楷體" w:hAnsi="標楷體" w:hint="eastAsia"/>
          <w:sz w:val="28"/>
        </w:rPr>
        <w:t>詳招標公告</w:t>
      </w:r>
      <w:r w:rsidR="00F0228B" w:rsidRPr="00B315AE">
        <w:rPr>
          <w:rFonts w:ascii="標楷體" w:eastAsia="標楷體" w:hAnsi="標楷體" w:hint="eastAsia"/>
          <w:sz w:val="28"/>
        </w:rPr>
        <w:t>。</w:t>
      </w:r>
    </w:p>
    <w:p w14:paraId="6B43EF12" w14:textId="4CFC542F" w:rsidR="00B315AE" w:rsidRPr="00040DD7" w:rsidRDefault="001D2FFA" w:rsidP="00040DD7">
      <w:pPr>
        <w:numPr>
          <w:ilvl w:val="0"/>
          <w:numId w:val="11"/>
        </w:numPr>
        <w:snapToGrid w:val="0"/>
        <w:spacing w:line="500" w:lineRule="exact"/>
        <w:ind w:left="1417" w:hanging="765"/>
        <w:jc w:val="both"/>
        <w:rPr>
          <w:rFonts w:ascii="標楷體" w:eastAsia="標楷體" w:hAnsi="標楷體"/>
          <w:sz w:val="28"/>
        </w:rPr>
      </w:pPr>
      <w:r w:rsidRPr="00040DD7">
        <w:rPr>
          <w:rFonts w:ascii="標楷體" w:eastAsia="標楷體" w:hAnsi="標楷體"/>
          <w:sz w:val="28"/>
        </w:rPr>
        <w:t>領標方式：</w:t>
      </w:r>
      <w:r w:rsidR="00EE7C3F" w:rsidRPr="00040DD7">
        <w:rPr>
          <w:rFonts w:ascii="標楷體" w:eastAsia="標楷體" w:hAnsi="標楷體" w:hint="eastAsia"/>
          <w:sz w:val="28"/>
        </w:rPr>
        <w:t>自公告日至截標日止，</w:t>
      </w:r>
      <w:r w:rsidR="00B315AE" w:rsidRPr="00040DD7">
        <w:rPr>
          <w:rFonts w:ascii="標楷體" w:eastAsia="標楷體" w:hAnsi="標楷體" w:hint="eastAsia"/>
          <w:sz w:val="28"/>
        </w:rPr>
        <w:t>請至本會網站採購公告(</w:t>
      </w:r>
      <w:r w:rsidR="003B386B" w:rsidRPr="009C2435">
        <w:rPr>
          <w:rFonts w:ascii="標楷體" w:eastAsia="標楷體" w:hAnsi="標楷體" w:hint="eastAsia"/>
          <w:color w:val="000000"/>
          <w:sz w:val="28"/>
          <w:szCs w:val="28"/>
        </w:rPr>
        <w:t>https://about.taitra.org.tw/Procur.aspx</w:t>
      </w:r>
      <w:r w:rsidR="00B315AE" w:rsidRPr="00040DD7">
        <w:rPr>
          <w:rFonts w:ascii="標楷體" w:eastAsia="標楷體" w:hAnsi="標楷體" w:hint="eastAsia"/>
          <w:sz w:val="28"/>
        </w:rPr>
        <w:t>)下載本採購案招標文件電子檔，本案不另備招標文件。</w:t>
      </w:r>
    </w:p>
    <w:p w14:paraId="28376B71" w14:textId="77777777" w:rsidR="001D2FFA" w:rsidRPr="00040DD7" w:rsidRDefault="00632259" w:rsidP="00040DD7">
      <w:pPr>
        <w:numPr>
          <w:ilvl w:val="0"/>
          <w:numId w:val="11"/>
        </w:numPr>
        <w:snapToGrid w:val="0"/>
        <w:spacing w:line="500" w:lineRule="exact"/>
        <w:ind w:left="1417" w:hanging="765"/>
        <w:jc w:val="both"/>
        <w:rPr>
          <w:rFonts w:ascii="標楷體" w:eastAsia="標楷體" w:hAnsi="標楷體"/>
          <w:sz w:val="28"/>
        </w:rPr>
      </w:pPr>
      <w:r w:rsidRPr="00040DD7">
        <w:rPr>
          <w:rFonts w:ascii="標楷體" w:eastAsia="標楷體" w:hAnsi="標楷體"/>
          <w:sz w:val="28"/>
        </w:rPr>
        <w:t>投標人請自行估計郵遞時間，以郵遞（掛號）或專人送達本會行政業務處總收文（地址：11012</w:t>
      </w:r>
      <w:r w:rsidR="00114C2F" w:rsidRPr="00040DD7">
        <w:rPr>
          <w:rFonts w:ascii="標楷體" w:eastAsia="標楷體" w:hAnsi="標楷體" w:hint="eastAsia"/>
          <w:sz w:val="28"/>
        </w:rPr>
        <w:t>臺</w:t>
      </w:r>
      <w:r w:rsidRPr="00040DD7">
        <w:rPr>
          <w:rFonts w:ascii="標楷體" w:eastAsia="標楷體" w:hAnsi="標楷體"/>
          <w:sz w:val="28"/>
        </w:rPr>
        <w:t>北市基隆路1段333號6樓），逾期恕不受理。</w:t>
      </w:r>
    </w:p>
    <w:p w14:paraId="7121A916" w14:textId="77777777" w:rsidR="007868A1" w:rsidRPr="007868A1" w:rsidRDefault="009E3526" w:rsidP="007868A1">
      <w:pPr>
        <w:numPr>
          <w:ilvl w:val="0"/>
          <w:numId w:val="11"/>
        </w:numPr>
        <w:snapToGrid w:val="0"/>
        <w:spacing w:line="500" w:lineRule="exact"/>
        <w:ind w:left="1417" w:hanging="765"/>
        <w:jc w:val="both"/>
        <w:rPr>
          <w:rFonts w:ascii="標楷體" w:eastAsia="標楷體" w:hAnsi="標楷體"/>
          <w:sz w:val="28"/>
        </w:rPr>
      </w:pPr>
      <w:r w:rsidRPr="007868A1">
        <w:rPr>
          <w:rFonts w:ascii="標楷體" w:eastAsia="標楷體" w:hAnsi="標楷體" w:hint="eastAsia"/>
          <w:sz w:val="28"/>
        </w:rPr>
        <w:t>參與開標者，請</w:t>
      </w:r>
      <w:r w:rsidR="00F0228B" w:rsidRPr="007868A1">
        <w:rPr>
          <w:rFonts w:ascii="標楷體" w:eastAsia="標楷體" w:hAnsi="標楷體" w:hint="eastAsia"/>
          <w:sz w:val="28"/>
        </w:rPr>
        <w:t>攜帶</w:t>
      </w:r>
      <w:r w:rsidR="007868A1" w:rsidRPr="007868A1">
        <w:rPr>
          <w:rFonts w:ascii="標楷體" w:eastAsia="標楷體" w:hAnsi="標楷體" w:hint="eastAsia"/>
          <w:sz w:val="28"/>
        </w:rPr>
        <w:t>各項證明文件正本，每間廠商以2人為限。</w:t>
      </w:r>
    </w:p>
    <w:p w14:paraId="3360A56F" w14:textId="77777777" w:rsidR="00580471" w:rsidRDefault="00820110" w:rsidP="007868A1">
      <w:pPr>
        <w:snapToGrid w:val="0"/>
        <w:spacing w:beforeLines="50" w:before="180" w:line="500" w:lineRule="exact"/>
        <w:jc w:val="both"/>
        <w:rPr>
          <w:rFonts w:ascii="標楷體" w:eastAsia="標楷體" w:hAnsi="標楷體"/>
          <w:color w:val="000000"/>
          <w:sz w:val="28"/>
          <w:szCs w:val="28"/>
        </w:rPr>
      </w:pPr>
      <w:r w:rsidRPr="007868A1">
        <w:rPr>
          <w:rFonts w:ascii="標楷體" w:eastAsia="標楷體" w:hAnsi="標楷體" w:hint="eastAsia"/>
          <w:color w:val="000000"/>
          <w:sz w:val="28"/>
          <w:szCs w:val="28"/>
        </w:rPr>
        <w:t>三</w:t>
      </w:r>
      <w:r w:rsidR="001D2FFA" w:rsidRPr="007868A1">
        <w:rPr>
          <w:rFonts w:ascii="標楷體" w:eastAsia="標楷體" w:hAnsi="標楷體"/>
          <w:color w:val="000000"/>
          <w:sz w:val="28"/>
          <w:szCs w:val="28"/>
        </w:rPr>
        <w:t>、</w:t>
      </w:r>
      <w:r w:rsidR="00580471">
        <w:rPr>
          <w:rFonts w:ascii="標楷體" w:eastAsia="標楷體" w:hAnsi="標楷體" w:hint="eastAsia"/>
          <w:color w:val="000000"/>
          <w:sz w:val="28"/>
          <w:szCs w:val="28"/>
        </w:rPr>
        <w:t>招標內容：</w:t>
      </w:r>
    </w:p>
    <w:p w14:paraId="1DB7514B" w14:textId="37F43520" w:rsidR="00580471" w:rsidRDefault="00580471" w:rsidP="00580471">
      <w:pPr>
        <w:numPr>
          <w:ilvl w:val="0"/>
          <w:numId w:val="14"/>
        </w:numPr>
        <w:snapToGrid w:val="0"/>
        <w:spacing w:line="500" w:lineRule="exact"/>
        <w:ind w:left="482" w:firstLine="227"/>
        <w:jc w:val="both"/>
        <w:rPr>
          <w:rFonts w:ascii="標楷體" w:eastAsia="標楷體" w:hAnsi="標楷體"/>
          <w:sz w:val="28"/>
        </w:rPr>
      </w:pPr>
      <w:r w:rsidRPr="00B315AE">
        <w:rPr>
          <w:rFonts w:ascii="標楷體" w:eastAsia="標楷體" w:hAnsi="標楷體" w:hint="eastAsia"/>
          <w:sz w:val="28"/>
        </w:rPr>
        <w:t>詳本會</w:t>
      </w:r>
      <w:r w:rsidR="002A5BFE" w:rsidRPr="00B315AE">
        <w:rPr>
          <w:rFonts w:ascii="標楷體" w:eastAsia="標楷體" w:hAnsi="標楷體" w:hint="eastAsia"/>
          <w:sz w:val="28"/>
        </w:rPr>
        <w:t>「1</w:t>
      </w:r>
      <w:r w:rsidR="00B024A6">
        <w:rPr>
          <w:rFonts w:ascii="標楷體" w:eastAsia="標楷體" w:hAnsi="標楷體"/>
          <w:sz w:val="28"/>
        </w:rPr>
        <w:t>1</w:t>
      </w:r>
      <w:r w:rsidR="005119AF">
        <w:rPr>
          <w:rFonts w:ascii="標楷體" w:eastAsia="標楷體" w:hAnsi="標楷體"/>
          <w:sz w:val="28"/>
        </w:rPr>
        <w:t>2</w:t>
      </w:r>
      <w:r w:rsidR="002A5BFE">
        <w:rPr>
          <w:rFonts w:ascii="標楷體" w:eastAsia="標楷體" w:hAnsi="標楷體" w:hint="eastAsia"/>
          <w:sz w:val="28"/>
        </w:rPr>
        <w:t>年度</w:t>
      </w:r>
      <w:r w:rsidR="00C16528">
        <w:rPr>
          <w:rFonts w:ascii="標楷體" w:eastAsia="標楷體" w:hAnsi="標楷體" w:hint="eastAsia"/>
          <w:sz w:val="28"/>
        </w:rPr>
        <w:t>清潔用紙</w:t>
      </w:r>
      <w:r w:rsidR="002A5BFE">
        <w:rPr>
          <w:rFonts w:ascii="標楷體" w:eastAsia="標楷體" w:hAnsi="標楷體" w:hint="eastAsia"/>
          <w:sz w:val="28"/>
        </w:rPr>
        <w:t>採購」招標案</w:t>
      </w:r>
      <w:r w:rsidRPr="00B315AE">
        <w:rPr>
          <w:rFonts w:ascii="標楷體" w:eastAsia="標楷體" w:hAnsi="標楷體" w:hint="eastAsia"/>
          <w:sz w:val="28"/>
        </w:rPr>
        <w:t>報價</w:t>
      </w:r>
      <w:r w:rsidR="00B105C3">
        <w:rPr>
          <w:rFonts w:ascii="標楷體" w:eastAsia="標楷體" w:hAnsi="標楷體" w:hint="eastAsia"/>
          <w:sz w:val="28"/>
        </w:rPr>
        <w:t>明細表</w:t>
      </w:r>
      <w:r w:rsidRPr="00B315AE">
        <w:rPr>
          <w:rFonts w:ascii="標楷體" w:eastAsia="標楷體" w:hAnsi="標楷體" w:hint="eastAsia"/>
          <w:sz w:val="28"/>
        </w:rPr>
        <w:t>。</w:t>
      </w:r>
    </w:p>
    <w:p w14:paraId="1CB6660B" w14:textId="4950EA00" w:rsidR="00580471" w:rsidRPr="00580471" w:rsidRDefault="00580471" w:rsidP="00580471">
      <w:pPr>
        <w:numPr>
          <w:ilvl w:val="0"/>
          <w:numId w:val="14"/>
        </w:numPr>
        <w:snapToGrid w:val="0"/>
        <w:spacing w:beforeLines="50" w:before="180" w:line="500" w:lineRule="exact"/>
        <w:ind w:left="482" w:firstLine="227"/>
        <w:jc w:val="both"/>
        <w:rPr>
          <w:rFonts w:ascii="標楷體" w:eastAsia="標楷體" w:hAnsi="標楷體"/>
          <w:color w:val="000000"/>
          <w:sz w:val="28"/>
          <w:szCs w:val="28"/>
        </w:rPr>
      </w:pPr>
      <w:r w:rsidRPr="00580471">
        <w:rPr>
          <w:rFonts w:ascii="標楷體" w:eastAsia="標楷體" w:hAnsi="標楷體" w:hint="eastAsia"/>
          <w:sz w:val="28"/>
        </w:rPr>
        <w:t>合約期間：自1</w:t>
      </w:r>
      <w:r w:rsidR="00304486">
        <w:rPr>
          <w:rFonts w:ascii="標楷體" w:eastAsia="標楷體" w:hAnsi="標楷體"/>
          <w:sz w:val="28"/>
        </w:rPr>
        <w:t>1</w:t>
      </w:r>
      <w:r w:rsidR="005119AF">
        <w:rPr>
          <w:rFonts w:ascii="標楷體" w:eastAsia="標楷體" w:hAnsi="標楷體"/>
          <w:sz w:val="28"/>
        </w:rPr>
        <w:t>2</w:t>
      </w:r>
      <w:r w:rsidRPr="00580471">
        <w:rPr>
          <w:rFonts w:ascii="標楷體" w:eastAsia="標楷體" w:hAnsi="標楷體" w:hint="eastAsia"/>
          <w:sz w:val="28"/>
        </w:rPr>
        <w:t>年</w:t>
      </w:r>
      <w:r w:rsidR="00800FED" w:rsidRPr="00800FED">
        <w:rPr>
          <w:rFonts w:ascii="標楷體" w:eastAsia="標楷體" w:hAnsi="標楷體" w:hint="eastAsia"/>
          <w:color w:val="FF0000"/>
          <w:sz w:val="28"/>
        </w:rPr>
        <w:t>2</w:t>
      </w:r>
      <w:r w:rsidRPr="00580471">
        <w:rPr>
          <w:rFonts w:ascii="標楷體" w:eastAsia="標楷體" w:hAnsi="標楷體" w:hint="eastAsia"/>
          <w:sz w:val="28"/>
        </w:rPr>
        <w:t>月1日至1</w:t>
      </w:r>
      <w:r w:rsidR="00304486">
        <w:rPr>
          <w:rFonts w:ascii="標楷體" w:eastAsia="標楷體" w:hAnsi="標楷體"/>
          <w:sz w:val="28"/>
        </w:rPr>
        <w:t>1</w:t>
      </w:r>
      <w:r w:rsidR="00205D51">
        <w:rPr>
          <w:rFonts w:ascii="標楷體" w:eastAsia="標楷體" w:hAnsi="標楷體"/>
          <w:sz w:val="28"/>
        </w:rPr>
        <w:t>1</w:t>
      </w:r>
      <w:r w:rsidRPr="00580471">
        <w:rPr>
          <w:rFonts w:ascii="標楷體" w:eastAsia="標楷體" w:hAnsi="標楷體" w:hint="eastAsia"/>
          <w:sz w:val="28"/>
        </w:rPr>
        <w:t>年12月31日止。</w:t>
      </w:r>
    </w:p>
    <w:p w14:paraId="1C756587" w14:textId="77777777" w:rsidR="00AC7CA4" w:rsidRPr="007868A1" w:rsidRDefault="00580471" w:rsidP="007868A1">
      <w:pPr>
        <w:snapToGrid w:val="0"/>
        <w:spacing w:beforeLines="50" w:before="180" w:line="500" w:lineRule="exact"/>
        <w:jc w:val="both"/>
        <w:rPr>
          <w:rFonts w:ascii="標楷體" w:eastAsia="標楷體" w:hAnsi="標楷體"/>
          <w:color w:val="000000"/>
          <w:sz w:val="28"/>
          <w:szCs w:val="28"/>
        </w:rPr>
      </w:pPr>
      <w:r>
        <w:rPr>
          <w:rFonts w:ascii="標楷體" w:eastAsia="標楷體" w:hAnsi="標楷體" w:hint="eastAsia"/>
          <w:color w:val="000000"/>
          <w:sz w:val="28"/>
          <w:szCs w:val="28"/>
        </w:rPr>
        <w:t>四、</w:t>
      </w:r>
      <w:r w:rsidR="001D2FFA" w:rsidRPr="007868A1">
        <w:rPr>
          <w:rFonts w:ascii="標楷體" w:eastAsia="標楷體" w:hAnsi="標楷體"/>
          <w:color w:val="000000"/>
          <w:sz w:val="28"/>
          <w:szCs w:val="28"/>
        </w:rPr>
        <w:t>預算金額：</w:t>
      </w:r>
    </w:p>
    <w:p w14:paraId="5EC4A1FD" w14:textId="292F6926" w:rsidR="001D2FFA" w:rsidRPr="00580471" w:rsidRDefault="00944FEB" w:rsidP="00580471">
      <w:pPr>
        <w:numPr>
          <w:ilvl w:val="0"/>
          <w:numId w:val="17"/>
        </w:numPr>
        <w:snapToGrid w:val="0"/>
        <w:spacing w:line="500" w:lineRule="exact"/>
        <w:ind w:left="1418" w:hanging="709"/>
        <w:jc w:val="both"/>
        <w:rPr>
          <w:rFonts w:ascii="標楷體" w:eastAsia="標楷體" w:hAnsi="標楷體"/>
          <w:sz w:val="28"/>
        </w:rPr>
      </w:pPr>
      <w:r w:rsidRPr="00580471">
        <w:rPr>
          <w:rFonts w:ascii="標楷體" w:eastAsia="標楷體" w:hAnsi="標楷體" w:hint="eastAsia"/>
          <w:sz w:val="28"/>
        </w:rPr>
        <w:t>新</w:t>
      </w:r>
      <w:r w:rsidR="00114C2F" w:rsidRPr="00580471">
        <w:rPr>
          <w:rFonts w:ascii="標楷體" w:eastAsia="標楷體" w:hAnsi="標楷體" w:hint="eastAsia"/>
          <w:sz w:val="28"/>
        </w:rPr>
        <w:t>臺</w:t>
      </w:r>
      <w:r w:rsidRPr="00580471">
        <w:rPr>
          <w:rFonts w:ascii="標楷體" w:eastAsia="標楷體" w:hAnsi="標楷體" w:hint="eastAsia"/>
          <w:sz w:val="28"/>
        </w:rPr>
        <w:t>幣</w:t>
      </w:r>
      <w:r w:rsidR="00DC7ABD">
        <w:rPr>
          <w:rFonts w:ascii="標楷體" w:eastAsia="標楷體" w:hAnsi="標楷體"/>
          <w:color w:val="FF0000"/>
          <w:sz w:val="28"/>
        </w:rPr>
        <w:t>630</w:t>
      </w:r>
      <w:r w:rsidRPr="00580471">
        <w:rPr>
          <w:rFonts w:ascii="標楷體" w:eastAsia="標楷體" w:hAnsi="標楷體" w:hint="eastAsia"/>
          <w:sz w:val="28"/>
        </w:rPr>
        <w:t>萬元</w:t>
      </w:r>
      <w:r w:rsidR="00B315AE" w:rsidRPr="00580471">
        <w:rPr>
          <w:rFonts w:ascii="標楷體" w:eastAsia="標楷體" w:hAnsi="標楷體" w:hint="eastAsia"/>
          <w:sz w:val="28"/>
        </w:rPr>
        <w:t>（</w:t>
      </w:r>
      <w:r w:rsidRPr="00580471">
        <w:rPr>
          <w:rFonts w:ascii="標楷體" w:eastAsia="標楷體" w:hAnsi="標楷體" w:hint="eastAsia"/>
          <w:sz w:val="28"/>
        </w:rPr>
        <w:t>含稅</w:t>
      </w:r>
      <w:r w:rsidR="00205D51">
        <w:rPr>
          <w:rFonts w:ascii="標楷體" w:eastAsia="標楷體" w:hAnsi="標楷體" w:hint="eastAsia"/>
          <w:sz w:val="28"/>
        </w:rPr>
        <w:t>）</w:t>
      </w:r>
      <w:r w:rsidRPr="00580471">
        <w:rPr>
          <w:rFonts w:ascii="標楷體" w:eastAsia="標楷體" w:hAnsi="標楷體" w:hint="eastAsia"/>
          <w:sz w:val="28"/>
        </w:rPr>
        <w:t>。</w:t>
      </w:r>
    </w:p>
    <w:p w14:paraId="38875EB9" w14:textId="64DECFAD" w:rsidR="009C127C" w:rsidRDefault="009C127C" w:rsidP="00580471">
      <w:pPr>
        <w:numPr>
          <w:ilvl w:val="0"/>
          <w:numId w:val="17"/>
        </w:numPr>
        <w:snapToGrid w:val="0"/>
        <w:spacing w:line="500" w:lineRule="exact"/>
        <w:ind w:left="1418" w:hanging="709"/>
        <w:jc w:val="both"/>
        <w:rPr>
          <w:rFonts w:ascii="標楷體" w:eastAsia="標楷體" w:hAnsi="標楷體"/>
          <w:sz w:val="28"/>
        </w:rPr>
      </w:pPr>
      <w:r w:rsidRPr="00B315AE">
        <w:rPr>
          <w:rFonts w:ascii="標楷體" w:eastAsia="標楷體" w:hAnsi="標楷體" w:hint="eastAsia"/>
          <w:sz w:val="28"/>
        </w:rPr>
        <w:t>契約價金結算方式</w:t>
      </w:r>
      <w:r w:rsidRPr="00B315AE">
        <w:rPr>
          <w:rFonts w:ascii="標楷體" w:eastAsia="標楷體" w:hAnsi="標楷體"/>
          <w:sz w:val="28"/>
        </w:rPr>
        <w:t>，</w:t>
      </w:r>
      <w:r w:rsidRPr="00B315AE">
        <w:rPr>
          <w:rFonts w:ascii="標楷體" w:eastAsia="標楷體" w:hAnsi="標楷體" w:hint="eastAsia"/>
          <w:sz w:val="28"/>
        </w:rPr>
        <w:t>依實際施作、供應或辦理之項目及數量結算，以契約附件之報價明細單中所列項目及單價，依完成履約實際項目及數量給付。非契約所載之項目須另議價。</w:t>
      </w:r>
    </w:p>
    <w:p w14:paraId="52D20EAA" w14:textId="77777777" w:rsidR="00BC7B69" w:rsidRPr="00580471" w:rsidRDefault="00BC7B69" w:rsidP="00BC7B69">
      <w:pPr>
        <w:snapToGrid w:val="0"/>
        <w:spacing w:line="500" w:lineRule="exact"/>
        <w:ind w:left="1418"/>
        <w:jc w:val="both"/>
        <w:rPr>
          <w:rFonts w:ascii="標楷體" w:eastAsia="標楷體" w:hAnsi="標楷體"/>
          <w:sz w:val="28"/>
        </w:rPr>
      </w:pPr>
    </w:p>
    <w:p w14:paraId="3C49A3B1" w14:textId="77777777" w:rsidR="001D2FFA" w:rsidRPr="00B315AE" w:rsidRDefault="005359FB" w:rsidP="005F3AF1">
      <w:pPr>
        <w:snapToGrid w:val="0"/>
        <w:spacing w:beforeLines="50" w:before="180" w:line="500" w:lineRule="exact"/>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五</w:t>
      </w:r>
      <w:r w:rsidR="001D2FFA" w:rsidRPr="00B315AE">
        <w:rPr>
          <w:rFonts w:ascii="標楷體" w:eastAsia="標楷體" w:hAnsi="標楷體"/>
          <w:color w:val="000000"/>
          <w:sz w:val="28"/>
          <w:szCs w:val="28"/>
        </w:rPr>
        <w:t>、投標資格</w:t>
      </w:r>
      <w:r w:rsidR="00632259" w:rsidRPr="00B315AE">
        <w:rPr>
          <w:rFonts w:ascii="標楷體" w:eastAsia="標楷體" w:hAnsi="標楷體"/>
          <w:color w:val="000000"/>
          <w:sz w:val="28"/>
          <w:szCs w:val="28"/>
        </w:rPr>
        <w:t>及相關證明文件</w:t>
      </w:r>
    </w:p>
    <w:p w14:paraId="701997E3" w14:textId="77777777" w:rsidR="001A4792" w:rsidRPr="00B315AE" w:rsidRDefault="001A4792" w:rsidP="001A4792">
      <w:pPr>
        <w:snapToGrid w:val="0"/>
        <w:spacing w:beforeLines="50" w:before="180" w:line="500" w:lineRule="exact"/>
        <w:ind w:left="566" w:hangingChars="202" w:hanging="566"/>
        <w:jc w:val="both"/>
        <w:rPr>
          <w:rFonts w:ascii="標楷體" w:eastAsia="標楷體" w:hAnsi="標楷體"/>
          <w:color w:val="000000"/>
          <w:sz w:val="28"/>
          <w:szCs w:val="28"/>
        </w:rPr>
      </w:pPr>
      <w:r w:rsidRPr="00B315AE">
        <w:rPr>
          <w:rFonts w:ascii="標楷體" w:eastAsia="標楷體" w:hAnsi="標楷體" w:hint="eastAsia"/>
          <w:color w:val="000000"/>
          <w:sz w:val="28"/>
          <w:szCs w:val="28"/>
        </w:rPr>
        <w:t xml:space="preserve">　　投標廠商必須具備下列資格，並能提出相關證明，且經本會審核認可者，始得參加本案投標：</w:t>
      </w:r>
    </w:p>
    <w:p w14:paraId="20E4D075" w14:textId="77777777" w:rsidR="001669EC" w:rsidRPr="00D627C0" w:rsidRDefault="005359FB" w:rsidP="00D627C0">
      <w:pPr>
        <w:numPr>
          <w:ilvl w:val="0"/>
          <w:numId w:val="18"/>
        </w:numPr>
        <w:snapToGrid w:val="0"/>
        <w:spacing w:line="500" w:lineRule="exact"/>
        <w:ind w:left="1418" w:hanging="709"/>
        <w:jc w:val="both"/>
        <w:rPr>
          <w:rFonts w:ascii="標楷體" w:eastAsia="標楷體" w:hAnsi="標楷體"/>
          <w:sz w:val="28"/>
        </w:rPr>
      </w:pPr>
      <w:r w:rsidRPr="00D627C0">
        <w:rPr>
          <w:rFonts w:ascii="標楷體" w:eastAsia="標楷體" w:hAnsi="標楷體" w:hint="eastAsia"/>
          <w:sz w:val="28"/>
        </w:rPr>
        <w:t>為本國登記有案之</w:t>
      </w:r>
      <w:r w:rsidR="00F0228B" w:rsidRPr="00D627C0">
        <w:rPr>
          <w:rFonts w:ascii="標楷體" w:eastAsia="標楷體" w:hAnsi="標楷體" w:hint="eastAsia"/>
          <w:sz w:val="28"/>
        </w:rPr>
        <w:t>廠商登記或設立證明；如公司登記或商業登記證明文件</w:t>
      </w:r>
      <w:r w:rsidRPr="00D627C0">
        <w:rPr>
          <w:rFonts w:ascii="標楷體" w:eastAsia="標楷體" w:hAnsi="標楷體" w:hint="eastAsia"/>
          <w:sz w:val="28"/>
        </w:rPr>
        <w:t>等由</w:t>
      </w:r>
      <w:r w:rsidR="00F0228B" w:rsidRPr="00D627C0">
        <w:rPr>
          <w:rFonts w:ascii="標楷體" w:eastAsia="標楷體" w:hAnsi="標楷體" w:hint="eastAsia"/>
          <w:sz w:val="28"/>
        </w:rPr>
        <w:t>政府機關或其授權機構核發之合法登記或設立之證明文件，廠商並得以列印公開於目的事業主管機關網站之資料代之。營業項目須與標的名稱相關(營利事業登記證已廢證，不得為資格證明文件)。</w:t>
      </w:r>
    </w:p>
    <w:p w14:paraId="051DEF0D" w14:textId="77777777" w:rsidR="001669EC" w:rsidRPr="00D627C0" w:rsidRDefault="00632259" w:rsidP="00D627C0">
      <w:pPr>
        <w:numPr>
          <w:ilvl w:val="0"/>
          <w:numId w:val="18"/>
        </w:numPr>
        <w:snapToGrid w:val="0"/>
        <w:spacing w:line="500" w:lineRule="exact"/>
        <w:ind w:left="1418" w:hanging="709"/>
        <w:jc w:val="both"/>
        <w:rPr>
          <w:rFonts w:ascii="標楷體" w:eastAsia="標楷體" w:hAnsi="標楷體"/>
          <w:sz w:val="28"/>
        </w:rPr>
      </w:pPr>
      <w:r w:rsidRPr="00D627C0">
        <w:rPr>
          <w:rFonts w:ascii="標楷體" w:eastAsia="標楷體" w:hAnsi="標楷體"/>
          <w:sz w:val="28"/>
        </w:rPr>
        <w:t>最近一期所得稅或營業稅完稅證明文件（須持有稅捐機關核章之開標當日最近一期「營業人銷售額與稅額申報書收執聯」</w:t>
      </w:r>
      <w:r w:rsidR="001A4792" w:rsidRPr="00D627C0">
        <w:rPr>
          <w:rFonts w:ascii="標楷體" w:eastAsia="標楷體" w:hAnsi="標楷體" w:hint="eastAsia"/>
          <w:sz w:val="28"/>
        </w:rPr>
        <w:t>或「營業稅繳款書收據聯」</w:t>
      </w:r>
      <w:r w:rsidRPr="00D627C0">
        <w:rPr>
          <w:rFonts w:ascii="標楷體" w:eastAsia="標楷體" w:hAnsi="標楷體"/>
          <w:sz w:val="28"/>
        </w:rPr>
        <w:t>，廠商不及提出最近一期證明者，得以前一期之納稅證明代之）。</w:t>
      </w:r>
    </w:p>
    <w:p w14:paraId="68687154" w14:textId="77777777" w:rsidR="001669EC" w:rsidRPr="00D627C0" w:rsidRDefault="00F0228B" w:rsidP="00D627C0">
      <w:pPr>
        <w:numPr>
          <w:ilvl w:val="0"/>
          <w:numId w:val="18"/>
        </w:numPr>
        <w:snapToGrid w:val="0"/>
        <w:spacing w:line="500" w:lineRule="exact"/>
        <w:ind w:left="1418" w:hanging="709"/>
        <w:jc w:val="both"/>
        <w:rPr>
          <w:rFonts w:ascii="標楷體" w:eastAsia="標楷體" w:hAnsi="標楷體"/>
          <w:sz w:val="28"/>
        </w:rPr>
      </w:pPr>
      <w:r w:rsidRPr="00D627C0">
        <w:rPr>
          <w:rFonts w:ascii="標楷體" w:eastAsia="標楷體" w:hAnsi="標楷體" w:hint="eastAsia"/>
          <w:sz w:val="28"/>
        </w:rPr>
        <w:t>金融機構出具</w:t>
      </w:r>
      <w:r w:rsidR="00205D51" w:rsidRPr="00205D51">
        <w:rPr>
          <w:rFonts w:ascii="標楷體" w:eastAsia="標楷體" w:hAnsi="標楷體" w:hint="eastAsia"/>
          <w:sz w:val="28"/>
        </w:rPr>
        <w:t>之非拒絕往來戶及</w:t>
      </w:r>
      <w:r w:rsidR="00632259" w:rsidRPr="00D627C0">
        <w:rPr>
          <w:rFonts w:ascii="標楷體" w:eastAsia="標楷體" w:hAnsi="標楷體"/>
          <w:sz w:val="28"/>
        </w:rPr>
        <w:t>最近三年內無退票紀錄</w:t>
      </w:r>
      <w:r w:rsidR="00114C2F" w:rsidRPr="00D627C0">
        <w:rPr>
          <w:rFonts w:ascii="標楷體" w:eastAsia="標楷體" w:hAnsi="標楷體" w:hint="eastAsia"/>
          <w:sz w:val="28"/>
        </w:rPr>
        <w:t>之</w:t>
      </w:r>
      <w:r w:rsidR="00632259" w:rsidRPr="00D627C0">
        <w:rPr>
          <w:rFonts w:ascii="標楷體" w:eastAsia="標楷體" w:hAnsi="標楷體"/>
          <w:sz w:val="28"/>
        </w:rPr>
        <w:t>證明</w:t>
      </w:r>
      <w:r w:rsidR="00114C2F" w:rsidRPr="00D627C0">
        <w:rPr>
          <w:rFonts w:ascii="標楷體" w:eastAsia="標楷體" w:hAnsi="標楷體" w:hint="eastAsia"/>
          <w:sz w:val="28"/>
        </w:rPr>
        <w:t>文件</w:t>
      </w:r>
      <w:r w:rsidR="00632259" w:rsidRPr="00D627C0">
        <w:rPr>
          <w:rFonts w:ascii="標楷體" w:eastAsia="標楷體" w:hAnsi="標楷體"/>
          <w:sz w:val="28"/>
        </w:rPr>
        <w:t>(無退票紀錄查詢日期須於投標截止日前半年內)</w:t>
      </w:r>
      <w:r w:rsidR="001D2FFA" w:rsidRPr="00D627C0">
        <w:rPr>
          <w:rFonts w:ascii="標楷體" w:eastAsia="標楷體" w:hAnsi="標楷體"/>
          <w:sz w:val="28"/>
        </w:rPr>
        <w:t>。</w:t>
      </w:r>
    </w:p>
    <w:p w14:paraId="09D098C8" w14:textId="77777777" w:rsidR="00F0228B" w:rsidRPr="00D627C0" w:rsidRDefault="00F0228B" w:rsidP="00D627C0">
      <w:pPr>
        <w:numPr>
          <w:ilvl w:val="0"/>
          <w:numId w:val="18"/>
        </w:numPr>
        <w:snapToGrid w:val="0"/>
        <w:spacing w:line="500" w:lineRule="exact"/>
        <w:ind w:left="1418" w:hanging="709"/>
        <w:jc w:val="both"/>
        <w:rPr>
          <w:rFonts w:ascii="標楷體" w:eastAsia="標楷體" w:hAnsi="標楷體"/>
          <w:sz w:val="28"/>
        </w:rPr>
      </w:pPr>
      <w:r w:rsidRPr="00D627C0">
        <w:rPr>
          <w:rFonts w:ascii="標楷體" w:eastAsia="標楷體" w:hAnsi="標楷體" w:hint="eastAsia"/>
          <w:sz w:val="28"/>
        </w:rPr>
        <w:t>廠商有下列情形之一者，</w:t>
      </w:r>
      <w:r w:rsidR="00205D51" w:rsidRPr="00205D51">
        <w:rPr>
          <w:rFonts w:ascii="標楷體" w:eastAsia="標楷體" w:hAnsi="標楷體" w:hint="eastAsia"/>
          <w:sz w:val="28"/>
        </w:rPr>
        <w:t>視為不及格</w:t>
      </w:r>
      <w:r w:rsidRPr="00D627C0">
        <w:rPr>
          <w:rFonts w:ascii="標楷體" w:eastAsia="標楷體" w:hAnsi="標楷體" w:hint="eastAsia"/>
          <w:sz w:val="28"/>
        </w:rPr>
        <w:t>：</w:t>
      </w:r>
    </w:p>
    <w:p w14:paraId="2281EE66" w14:textId="77777777" w:rsidR="00F0228B" w:rsidRPr="00D627C0" w:rsidRDefault="00F0228B" w:rsidP="00D627C0">
      <w:pPr>
        <w:numPr>
          <w:ilvl w:val="0"/>
          <w:numId w:val="19"/>
        </w:numPr>
        <w:snapToGrid w:val="0"/>
        <w:spacing w:line="500" w:lineRule="exact"/>
        <w:jc w:val="both"/>
        <w:rPr>
          <w:rFonts w:ascii="標楷體" w:eastAsia="標楷體" w:hAnsi="標楷體"/>
          <w:sz w:val="28"/>
        </w:rPr>
      </w:pPr>
      <w:r w:rsidRPr="00D627C0">
        <w:rPr>
          <w:rFonts w:ascii="標楷體" w:eastAsia="標楷體" w:hAnsi="標楷體" w:hint="eastAsia"/>
          <w:sz w:val="28"/>
        </w:rPr>
        <w:t>因購置、定製財物、勞務與各機關有法律糾紛尚未結案或糾紛未清者。</w:t>
      </w:r>
    </w:p>
    <w:p w14:paraId="6DA38C4E" w14:textId="77777777" w:rsidR="00995D3F" w:rsidRPr="00B024A6" w:rsidRDefault="00F0228B" w:rsidP="00D627C0">
      <w:pPr>
        <w:numPr>
          <w:ilvl w:val="0"/>
          <w:numId w:val="19"/>
        </w:numPr>
        <w:snapToGrid w:val="0"/>
        <w:spacing w:line="500" w:lineRule="exact"/>
        <w:jc w:val="both"/>
        <w:rPr>
          <w:rFonts w:ascii="標楷體" w:eastAsia="標楷體" w:hAnsi="標楷體"/>
          <w:color w:val="000000"/>
          <w:sz w:val="28"/>
          <w:szCs w:val="28"/>
        </w:rPr>
      </w:pPr>
      <w:r w:rsidRPr="00D627C0">
        <w:rPr>
          <w:rFonts w:ascii="標楷體" w:eastAsia="標楷體" w:hAnsi="標楷體" w:hint="eastAsia"/>
          <w:sz w:val="28"/>
        </w:rPr>
        <w:t>受停業處分者</w:t>
      </w:r>
      <w:r w:rsidR="00C5371E" w:rsidRPr="00D627C0">
        <w:rPr>
          <w:rFonts w:ascii="標楷體" w:eastAsia="標楷體" w:hAnsi="標楷體" w:hint="eastAsia"/>
          <w:sz w:val="28"/>
        </w:rPr>
        <w:t>或有依政府採購法第101條遭刊登政府採購公報者</w:t>
      </w:r>
      <w:r w:rsidRPr="00D627C0">
        <w:rPr>
          <w:rFonts w:ascii="標楷體" w:eastAsia="標楷體" w:hAnsi="標楷體" w:hint="eastAsia"/>
          <w:sz w:val="28"/>
        </w:rPr>
        <w:t xml:space="preserve">。 </w:t>
      </w:r>
    </w:p>
    <w:p w14:paraId="364A7097" w14:textId="77777777" w:rsidR="00B024A6" w:rsidRPr="00B315AE" w:rsidRDefault="00B024A6" w:rsidP="00D627C0">
      <w:pPr>
        <w:numPr>
          <w:ilvl w:val="0"/>
          <w:numId w:val="19"/>
        </w:numPr>
        <w:snapToGrid w:val="0"/>
        <w:spacing w:line="500" w:lineRule="exact"/>
        <w:jc w:val="both"/>
        <w:rPr>
          <w:rFonts w:ascii="標楷體" w:eastAsia="標楷體" w:hAnsi="標楷體"/>
          <w:color w:val="000000"/>
          <w:sz w:val="28"/>
          <w:szCs w:val="28"/>
        </w:rPr>
      </w:pPr>
      <w:r w:rsidRPr="00B024A6">
        <w:rPr>
          <w:rFonts w:ascii="標楷體" w:eastAsia="標楷體" w:hAnsi="標楷體" w:hint="eastAsia"/>
          <w:color w:val="000000"/>
          <w:sz w:val="28"/>
          <w:szCs w:val="28"/>
        </w:rPr>
        <w:t>本案不允許中國大陸地區廠商參與及不得採購中國大陸品牌產品，且應避免使用具資安疑慮之資通訊產品或服務</w:t>
      </w:r>
      <w:r>
        <w:rPr>
          <w:rFonts w:ascii="標楷體" w:eastAsia="標楷體" w:hAnsi="標楷體" w:hint="eastAsia"/>
          <w:color w:val="000000"/>
          <w:sz w:val="28"/>
          <w:szCs w:val="28"/>
        </w:rPr>
        <w:t>。</w:t>
      </w:r>
    </w:p>
    <w:p w14:paraId="60CE2C31" w14:textId="77777777" w:rsidR="001D2FFA" w:rsidRPr="00B315AE" w:rsidRDefault="00C8567D" w:rsidP="005F3AF1">
      <w:pPr>
        <w:snapToGrid w:val="0"/>
        <w:spacing w:beforeLines="50" w:before="180" w:line="500" w:lineRule="exact"/>
        <w:ind w:left="599" w:hangingChars="214" w:hanging="599"/>
        <w:jc w:val="both"/>
        <w:rPr>
          <w:rFonts w:ascii="標楷體" w:eastAsia="標楷體" w:hAnsi="標楷體"/>
          <w:color w:val="000000"/>
          <w:sz w:val="28"/>
        </w:rPr>
      </w:pPr>
      <w:r>
        <w:rPr>
          <w:rFonts w:ascii="標楷體" w:eastAsia="標楷體" w:hAnsi="標楷體" w:hint="eastAsia"/>
          <w:color w:val="000000"/>
          <w:sz w:val="28"/>
        </w:rPr>
        <w:t>六</w:t>
      </w:r>
      <w:r w:rsidR="001D2FFA" w:rsidRPr="00B315AE">
        <w:rPr>
          <w:rFonts w:ascii="標楷體" w:eastAsia="標楷體" w:hAnsi="標楷體"/>
          <w:color w:val="000000"/>
          <w:sz w:val="28"/>
        </w:rPr>
        <w:t>、押標金</w:t>
      </w:r>
    </w:p>
    <w:p w14:paraId="60823DBF" w14:textId="671DDE0C" w:rsidR="001D2FFA" w:rsidRPr="00B315AE" w:rsidRDefault="00C8567D" w:rsidP="005F3AF1">
      <w:pPr>
        <w:snapToGrid w:val="0"/>
        <w:spacing w:beforeLines="50" w:before="180" w:line="500" w:lineRule="exact"/>
        <w:ind w:leftChars="235" w:left="564" w:firstLine="14"/>
        <w:jc w:val="both"/>
        <w:rPr>
          <w:rFonts w:ascii="標楷體" w:eastAsia="標楷體" w:hAnsi="標楷體"/>
          <w:color w:val="000000"/>
          <w:sz w:val="28"/>
          <w:szCs w:val="28"/>
        </w:rPr>
      </w:pPr>
      <w:r>
        <w:rPr>
          <w:rFonts w:ascii="標楷體" w:eastAsia="標楷體" w:hAnsi="標楷體" w:hint="eastAsia"/>
          <w:color w:val="000000"/>
          <w:kern w:val="0"/>
          <w:sz w:val="28"/>
          <w:szCs w:val="28"/>
        </w:rPr>
        <w:t>押標金為</w:t>
      </w:r>
      <w:r w:rsidR="00C5371E" w:rsidRPr="00B315AE">
        <w:rPr>
          <w:rFonts w:ascii="標楷體" w:eastAsia="標楷體" w:hAnsi="標楷體" w:hint="eastAsia"/>
          <w:color w:val="000000"/>
          <w:kern w:val="0"/>
          <w:sz w:val="28"/>
          <w:szCs w:val="28"/>
        </w:rPr>
        <w:t>新</w:t>
      </w:r>
      <w:r w:rsidR="00114C2F" w:rsidRPr="00B315AE">
        <w:rPr>
          <w:rFonts w:ascii="標楷體" w:eastAsia="標楷體" w:hAnsi="標楷體" w:hint="eastAsia"/>
          <w:color w:val="000000"/>
          <w:kern w:val="0"/>
          <w:sz w:val="28"/>
          <w:szCs w:val="28"/>
        </w:rPr>
        <w:t>臺</w:t>
      </w:r>
      <w:r w:rsidR="00C5371E" w:rsidRPr="00B315AE">
        <w:rPr>
          <w:rFonts w:ascii="標楷體" w:eastAsia="標楷體" w:hAnsi="標楷體" w:hint="eastAsia"/>
          <w:color w:val="000000"/>
          <w:kern w:val="0"/>
          <w:sz w:val="28"/>
          <w:szCs w:val="28"/>
        </w:rPr>
        <w:t>幣</w:t>
      </w:r>
      <w:r w:rsidR="00DC7ABD">
        <w:rPr>
          <w:rFonts w:ascii="標楷體" w:eastAsia="標楷體" w:hAnsi="標楷體" w:hint="eastAsia"/>
          <w:color w:val="000000"/>
          <w:kern w:val="0"/>
          <w:sz w:val="28"/>
          <w:szCs w:val="28"/>
        </w:rPr>
        <w:t>3</w:t>
      </w:r>
      <w:r w:rsidR="00DC7ABD">
        <w:rPr>
          <w:rFonts w:ascii="標楷體" w:eastAsia="標楷體" w:hAnsi="標楷體"/>
          <w:color w:val="000000"/>
          <w:kern w:val="0"/>
          <w:sz w:val="28"/>
          <w:szCs w:val="28"/>
        </w:rPr>
        <w:t>1</w:t>
      </w:r>
      <w:r w:rsidR="00D13E0C" w:rsidRPr="00DC7ABD">
        <w:rPr>
          <w:rFonts w:ascii="標楷體" w:eastAsia="標楷體" w:hAnsi="標楷體"/>
          <w:color w:val="000000"/>
          <w:kern w:val="0"/>
          <w:sz w:val="28"/>
          <w:szCs w:val="28"/>
        </w:rPr>
        <w:t>0</w:t>
      </w:r>
      <w:r w:rsidR="00114C2F" w:rsidRPr="00DC7ABD">
        <w:rPr>
          <w:rFonts w:ascii="標楷體" w:eastAsia="標楷體" w:hAnsi="標楷體" w:hint="eastAsia"/>
          <w:color w:val="000000"/>
          <w:kern w:val="0"/>
          <w:sz w:val="28"/>
          <w:szCs w:val="28"/>
        </w:rPr>
        <w:t>,</w:t>
      </w:r>
      <w:r w:rsidR="00427CA9" w:rsidRPr="00DC7ABD">
        <w:rPr>
          <w:rFonts w:ascii="標楷體" w:eastAsia="標楷體" w:hAnsi="標楷體" w:hint="eastAsia"/>
          <w:color w:val="000000"/>
          <w:kern w:val="0"/>
          <w:sz w:val="28"/>
          <w:szCs w:val="28"/>
        </w:rPr>
        <w:t>00</w:t>
      </w:r>
      <w:r w:rsidR="00C5371E" w:rsidRPr="00DC7ABD">
        <w:rPr>
          <w:rFonts w:ascii="標楷體" w:eastAsia="標楷體" w:hAnsi="標楷體" w:hint="eastAsia"/>
          <w:color w:val="000000"/>
          <w:kern w:val="0"/>
          <w:sz w:val="28"/>
          <w:szCs w:val="28"/>
        </w:rPr>
        <w:t>0</w:t>
      </w:r>
      <w:r w:rsidR="00C5371E" w:rsidRPr="00B315AE">
        <w:rPr>
          <w:rFonts w:ascii="標楷體" w:eastAsia="標楷體" w:hAnsi="標楷體" w:hint="eastAsia"/>
          <w:color w:val="000000"/>
          <w:kern w:val="0"/>
          <w:sz w:val="28"/>
          <w:szCs w:val="28"/>
        </w:rPr>
        <w:t>元</w:t>
      </w:r>
      <w:r w:rsidR="00A4019B" w:rsidRPr="00B315AE">
        <w:rPr>
          <w:rFonts w:ascii="標楷體" w:eastAsia="標楷體" w:hAnsi="標楷體" w:hint="eastAsia"/>
          <w:sz w:val="28"/>
          <w:szCs w:val="28"/>
        </w:rPr>
        <w:t>，優先以金融機構簽發之本票或支票繳交，抬頭為「</w:t>
      </w:r>
      <w:r w:rsidR="00B315AE">
        <w:rPr>
          <w:rFonts w:ascii="標楷體" w:eastAsia="標楷體" w:hAnsi="標楷體" w:hint="eastAsia"/>
          <w:sz w:val="28"/>
          <w:szCs w:val="28"/>
        </w:rPr>
        <w:t>財團法人</w:t>
      </w:r>
      <w:r w:rsidR="00A4019B" w:rsidRPr="00B315AE">
        <w:rPr>
          <w:rFonts w:ascii="標楷體" w:eastAsia="標楷體" w:hAnsi="標楷體" w:hint="eastAsia"/>
          <w:sz w:val="28"/>
          <w:szCs w:val="28"/>
        </w:rPr>
        <w:t>中華民國對外貿易發展協會」，其他押標金種類請參考</w:t>
      </w:r>
      <w:r w:rsidR="00E75748">
        <w:rPr>
          <w:rFonts w:ascii="標楷體" w:eastAsia="標楷體" w:hAnsi="標楷體" w:hint="eastAsia"/>
          <w:sz w:val="28"/>
          <w:szCs w:val="28"/>
        </w:rPr>
        <w:t>政府</w:t>
      </w:r>
      <w:r w:rsidR="00A4019B" w:rsidRPr="00B315AE">
        <w:rPr>
          <w:rFonts w:ascii="標楷體" w:eastAsia="標楷體" w:hAnsi="標楷體" w:hint="eastAsia"/>
          <w:sz w:val="28"/>
          <w:szCs w:val="28"/>
        </w:rPr>
        <w:t>採購法第30條第2項</w:t>
      </w:r>
      <w:r w:rsidR="00E75748">
        <w:rPr>
          <w:rFonts w:ascii="標楷體" w:eastAsia="標楷體" w:hAnsi="標楷體" w:hint="eastAsia"/>
          <w:sz w:val="28"/>
          <w:szCs w:val="28"/>
        </w:rPr>
        <w:t>及押標金保證金暨其他擔保作業辦法</w:t>
      </w:r>
      <w:r w:rsidR="00A4019B" w:rsidRPr="00B315AE">
        <w:rPr>
          <w:rFonts w:ascii="標楷體" w:eastAsia="標楷體" w:hAnsi="標楷體" w:hint="eastAsia"/>
          <w:sz w:val="28"/>
          <w:szCs w:val="28"/>
        </w:rPr>
        <w:t>之規定。</w:t>
      </w:r>
      <w:r w:rsidR="001D2FFA" w:rsidRPr="00B315AE">
        <w:rPr>
          <w:rFonts w:ascii="標楷體" w:eastAsia="標楷體" w:hAnsi="標楷體"/>
          <w:color w:val="000000"/>
          <w:sz w:val="28"/>
          <w:szCs w:val="28"/>
        </w:rPr>
        <w:t>上項押標金於開標後，得標廠商得轉換為履約保證金，其餘廠商之押標金則無息退還(有需保留押標金之情形除外)。廠商有下列情形之一者，所繳納之押標金不予發還；若已發還者並予追繳：</w:t>
      </w:r>
    </w:p>
    <w:p w14:paraId="7F87C271" w14:textId="77777777" w:rsidR="001D2FFA" w:rsidRPr="00B315AE" w:rsidRDefault="007F513E" w:rsidP="00A90E42">
      <w:pPr>
        <w:snapToGrid w:val="0"/>
        <w:spacing w:line="500" w:lineRule="exact"/>
        <w:ind w:leftChars="235" w:left="564"/>
        <w:jc w:val="both"/>
        <w:rPr>
          <w:rFonts w:ascii="標楷體" w:eastAsia="標楷體" w:hAnsi="標楷體"/>
          <w:color w:val="000000"/>
          <w:sz w:val="28"/>
          <w:szCs w:val="28"/>
        </w:rPr>
      </w:pPr>
      <w:r w:rsidRPr="00B315AE">
        <w:rPr>
          <w:rFonts w:ascii="標楷體" w:eastAsia="標楷體" w:hAnsi="標楷體"/>
          <w:color w:val="000000"/>
          <w:sz w:val="28"/>
          <w:szCs w:val="28"/>
        </w:rPr>
        <w:t xml:space="preserve">(一) </w:t>
      </w:r>
      <w:r w:rsidR="00CC4A3F" w:rsidRPr="00975332">
        <w:rPr>
          <w:rFonts w:ascii="標楷體" w:eastAsia="標楷體" w:hAnsi="標楷體"/>
          <w:sz w:val="28"/>
          <w:szCs w:val="28"/>
        </w:rPr>
        <w:t>以</w:t>
      </w:r>
      <w:r w:rsidR="00CC4A3F">
        <w:rPr>
          <w:rFonts w:ascii="標楷體" w:eastAsia="標楷體" w:hAnsi="標楷體" w:hint="eastAsia"/>
          <w:sz w:val="28"/>
          <w:szCs w:val="28"/>
        </w:rPr>
        <w:t>虛偽不實</w:t>
      </w:r>
      <w:r w:rsidR="00CC4A3F" w:rsidRPr="00975332">
        <w:rPr>
          <w:rFonts w:ascii="標楷體" w:eastAsia="標楷體" w:hAnsi="標楷體"/>
          <w:sz w:val="28"/>
          <w:szCs w:val="28"/>
        </w:rPr>
        <w:t>之文件投標</w:t>
      </w:r>
      <w:r w:rsidR="001D2FFA" w:rsidRPr="00B315AE">
        <w:rPr>
          <w:rFonts w:ascii="標楷體" w:eastAsia="標楷體" w:hAnsi="標楷體"/>
          <w:color w:val="000000"/>
          <w:sz w:val="28"/>
          <w:szCs w:val="28"/>
        </w:rPr>
        <w:t>。</w:t>
      </w:r>
    </w:p>
    <w:p w14:paraId="163B6523" w14:textId="77777777" w:rsidR="001D2FFA" w:rsidRPr="00B315AE" w:rsidRDefault="007F513E" w:rsidP="00A90E42">
      <w:pPr>
        <w:snapToGrid w:val="0"/>
        <w:spacing w:line="500" w:lineRule="exact"/>
        <w:ind w:leftChars="235" w:left="564"/>
        <w:jc w:val="both"/>
        <w:rPr>
          <w:rFonts w:ascii="標楷體" w:eastAsia="標楷體" w:hAnsi="標楷體"/>
          <w:color w:val="000000"/>
          <w:sz w:val="28"/>
          <w:szCs w:val="28"/>
        </w:rPr>
      </w:pPr>
      <w:r w:rsidRPr="00B315AE">
        <w:rPr>
          <w:rFonts w:ascii="標楷體" w:eastAsia="標楷體" w:hAnsi="標楷體"/>
          <w:color w:val="000000"/>
          <w:sz w:val="28"/>
          <w:szCs w:val="28"/>
        </w:rPr>
        <w:lastRenderedPageBreak/>
        <w:t xml:space="preserve">(二) </w:t>
      </w:r>
      <w:r w:rsidR="00CC4A3F" w:rsidRPr="00975332">
        <w:rPr>
          <w:rFonts w:ascii="標楷體" w:eastAsia="標楷體" w:hAnsi="標楷體"/>
          <w:sz w:val="28"/>
          <w:szCs w:val="28"/>
        </w:rPr>
        <w:t>借用他人名義或證件投標</w:t>
      </w:r>
      <w:r w:rsidR="00CC4A3F">
        <w:rPr>
          <w:rFonts w:ascii="標楷體" w:eastAsia="標楷體" w:hAnsi="標楷體" w:hint="eastAsia"/>
          <w:sz w:val="28"/>
          <w:szCs w:val="28"/>
        </w:rPr>
        <w:t>，或容許他人借用本人名義或證件參加投標</w:t>
      </w:r>
      <w:r w:rsidR="001D2FFA" w:rsidRPr="00B315AE">
        <w:rPr>
          <w:rFonts w:ascii="標楷體" w:eastAsia="標楷體" w:hAnsi="標楷體"/>
          <w:color w:val="000000"/>
          <w:sz w:val="28"/>
          <w:szCs w:val="28"/>
        </w:rPr>
        <w:t>。</w:t>
      </w:r>
    </w:p>
    <w:p w14:paraId="7FA39B65" w14:textId="77777777" w:rsidR="001D2FFA" w:rsidRPr="00B315AE" w:rsidRDefault="007F513E" w:rsidP="00A90E42">
      <w:pPr>
        <w:snapToGrid w:val="0"/>
        <w:spacing w:line="500" w:lineRule="exact"/>
        <w:ind w:leftChars="235" w:left="564"/>
        <w:jc w:val="both"/>
        <w:rPr>
          <w:rFonts w:ascii="標楷體" w:eastAsia="標楷體" w:hAnsi="標楷體"/>
          <w:color w:val="000000"/>
          <w:sz w:val="28"/>
          <w:szCs w:val="28"/>
        </w:rPr>
      </w:pPr>
      <w:r w:rsidRPr="00B315AE">
        <w:rPr>
          <w:rFonts w:ascii="標楷體" w:eastAsia="標楷體" w:hAnsi="標楷體"/>
          <w:color w:val="000000"/>
          <w:sz w:val="28"/>
          <w:szCs w:val="28"/>
        </w:rPr>
        <w:t xml:space="preserve">(三) </w:t>
      </w:r>
      <w:r w:rsidR="001D2FFA" w:rsidRPr="00B315AE">
        <w:rPr>
          <w:rFonts w:ascii="標楷體" w:eastAsia="標楷體" w:hAnsi="標楷體"/>
          <w:color w:val="000000"/>
          <w:sz w:val="28"/>
          <w:szCs w:val="28"/>
        </w:rPr>
        <w:t>冒用他人名義或證件投標。</w:t>
      </w:r>
    </w:p>
    <w:p w14:paraId="428D6DEC" w14:textId="77777777" w:rsidR="001D2FFA" w:rsidRPr="00B315AE" w:rsidRDefault="007F513E" w:rsidP="00A90E42">
      <w:pPr>
        <w:snapToGrid w:val="0"/>
        <w:spacing w:line="500" w:lineRule="exact"/>
        <w:ind w:leftChars="235" w:left="564"/>
        <w:jc w:val="both"/>
        <w:rPr>
          <w:rFonts w:ascii="標楷體" w:eastAsia="標楷體" w:hAnsi="標楷體"/>
          <w:color w:val="000000"/>
          <w:sz w:val="28"/>
          <w:szCs w:val="28"/>
        </w:rPr>
      </w:pPr>
      <w:r w:rsidRPr="00B315AE">
        <w:rPr>
          <w:rFonts w:ascii="標楷體" w:eastAsia="標楷體" w:hAnsi="標楷體"/>
          <w:color w:val="000000"/>
          <w:sz w:val="28"/>
          <w:szCs w:val="28"/>
        </w:rPr>
        <w:t xml:space="preserve">(四) </w:t>
      </w:r>
      <w:r w:rsidR="00CC4A3F">
        <w:rPr>
          <w:rFonts w:ascii="標楷體" w:eastAsia="標楷體" w:hAnsi="標楷體" w:hint="eastAsia"/>
          <w:sz w:val="28"/>
          <w:szCs w:val="28"/>
        </w:rPr>
        <w:t>得標後</w:t>
      </w:r>
      <w:r w:rsidR="00CC4A3F" w:rsidRPr="00975332">
        <w:rPr>
          <w:rFonts w:ascii="標楷體" w:eastAsia="標楷體" w:hAnsi="標楷體"/>
          <w:sz w:val="28"/>
          <w:szCs w:val="28"/>
        </w:rPr>
        <w:t>拒不</w:t>
      </w:r>
      <w:r w:rsidR="00CC4A3F">
        <w:rPr>
          <w:rFonts w:ascii="標楷體" w:eastAsia="標楷體" w:hAnsi="標楷體" w:hint="eastAsia"/>
          <w:sz w:val="28"/>
          <w:szCs w:val="28"/>
        </w:rPr>
        <w:t>簽約</w:t>
      </w:r>
      <w:r w:rsidR="001D2FFA" w:rsidRPr="00B315AE">
        <w:rPr>
          <w:rFonts w:ascii="標楷體" w:eastAsia="標楷體" w:hAnsi="標楷體"/>
          <w:color w:val="000000"/>
          <w:sz w:val="28"/>
          <w:szCs w:val="28"/>
        </w:rPr>
        <w:t>。</w:t>
      </w:r>
    </w:p>
    <w:p w14:paraId="46BED6DE" w14:textId="77777777" w:rsidR="001D2FFA" w:rsidRPr="00B315AE" w:rsidRDefault="007F513E" w:rsidP="00A90E42">
      <w:pPr>
        <w:snapToGrid w:val="0"/>
        <w:spacing w:line="500" w:lineRule="exact"/>
        <w:ind w:leftChars="235" w:left="564"/>
        <w:jc w:val="both"/>
        <w:rPr>
          <w:rFonts w:ascii="標楷體" w:eastAsia="標楷體" w:hAnsi="標楷體"/>
          <w:color w:val="000000"/>
          <w:sz w:val="28"/>
          <w:szCs w:val="28"/>
        </w:rPr>
      </w:pPr>
      <w:r w:rsidRPr="00B315AE">
        <w:rPr>
          <w:rFonts w:ascii="標楷體" w:eastAsia="標楷體" w:hAnsi="標楷體"/>
          <w:color w:val="000000"/>
          <w:sz w:val="28"/>
          <w:szCs w:val="28"/>
        </w:rPr>
        <w:t xml:space="preserve">(五) </w:t>
      </w:r>
      <w:r w:rsidR="00CC4A3F" w:rsidRPr="003F22F4">
        <w:rPr>
          <w:rFonts w:ascii="標楷體" w:eastAsia="標楷體" w:hAnsi="標楷體" w:hint="eastAsia"/>
          <w:sz w:val="28"/>
          <w:szCs w:val="28"/>
        </w:rPr>
        <w:t>得</w:t>
      </w:r>
      <w:r w:rsidR="00CC4A3F" w:rsidRPr="003F22F4">
        <w:rPr>
          <w:rFonts w:ascii="標楷體" w:eastAsia="標楷體" w:hAnsi="標楷體"/>
          <w:sz w:val="28"/>
          <w:szCs w:val="28"/>
        </w:rPr>
        <w:t>標後</w:t>
      </w:r>
      <w:r w:rsidR="00CC4A3F">
        <w:rPr>
          <w:rFonts w:ascii="標楷體" w:eastAsia="標楷體" w:hAnsi="標楷體"/>
          <w:sz w:val="28"/>
          <w:szCs w:val="28"/>
        </w:rPr>
        <w:t>未於規定期限內，繳足</w:t>
      </w:r>
      <w:r w:rsidR="00CC4A3F" w:rsidRPr="00975332">
        <w:rPr>
          <w:rFonts w:ascii="標楷體" w:eastAsia="標楷體" w:hAnsi="標楷體"/>
          <w:sz w:val="28"/>
          <w:szCs w:val="28"/>
        </w:rPr>
        <w:t>保證金或提供擔保</w:t>
      </w:r>
      <w:r w:rsidR="001D2FFA" w:rsidRPr="00B315AE">
        <w:rPr>
          <w:rFonts w:ascii="標楷體" w:eastAsia="標楷體" w:hAnsi="標楷體"/>
          <w:color w:val="000000"/>
          <w:sz w:val="28"/>
          <w:szCs w:val="28"/>
        </w:rPr>
        <w:t>。</w:t>
      </w:r>
    </w:p>
    <w:p w14:paraId="2245DE37" w14:textId="77777777" w:rsidR="001D2FFA" w:rsidRPr="00B315AE" w:rsidRDefault="007F513E" w:rsidP="00A90E42">
      <w:pPr>
        <w:snapToGrid w:val="0"/>
        <w:spacing w:line="500" w:lineRule="exact"/>
        <w:ind w:leftChars="235" w:left="564"/>
        <w:jc w:val="both"/>
        <w:rPr>
          <w:rFonts w:ascii="標楷體" w:eastAsia="標楷體" w:hAnsi="標楷體"/>
          <w:color w:val="000000"/>
          <w:sz w:val="28"/>
          <w:szCs w:val="28"/>
        </w:rPr>
      </w:pPr>
      <w:r w:rsidRPr="00B315AE">
        <w:rPr>
          <w:rFonts w:ascii="標楷體" w:eastAsia="標楷體" w:hAnsi="標楷體"/>
          <w:color w:val="000000"/>
          <w:sz w:val="28"/>
          <w:szCs w:val="28"/>
        </w:rPr>
        <w:t xml:space="preserve">(六) </w:t>
      </w:r>
      <w:r w:rsidR="00CC4A3F">
        <w:rPr>
          <w:rFonts w:ascii="標楷體" w:eastAsia="標楷體" w:hAnsi="標楷體" w:hint="eastAsia"/>
          <w:sz w:val="28"/>
          <w:szCs w:val="28"/>
        </w:rPr>
        <w:t>對採購有關人員行求、期約或交付不正利益</w:t>
      </w:r>
      <w:r w:rsidR="001D2FFA" w:rsidRPr="00B315AE">
        <w:rPr>
          <w:rFonts w:ascii="標楷體" w:eastAsia="標楷體" w:hAnsi="標楷體"/>
          <w:color w:val="000000"/>
          <w:sz w:val="28"/>
          <w:szCs w:val="28"/>
        </w:rPr>
        <w:t>。</w:t>
      </w:r>
    </w:p>
    <w:p w14:paraId="6D6A961B" w14:textId="77777777" w:rsidR="001D2FFA" w:rsidRPr="00B315AE" w:rsidRDefault="00114C2F" w:rsidP="00A90E42">
      <w:pPr>
        <w:snapToGrid w:val="0"/>
        <w:spacing w:line="500" w:lineRule="exact"/>
        <w:ind w:leftChars="235" w:left="564"/>
        <w:jc w:val="both"/>
        <w:rPr>
          <w:rFonts w:ascii="標楷體" w:eastAsia="標楷體" w:hAnsi="標楷體"/>
          <w:color w:val="000000"/>
          <w:sz w:val="28"/>
          <w:szCs w:val="28"/>
        </w:rPr>
      </w:pPr>
      <w:r w:rsidRPr="00B315AE">
        <w:rPr>
          <w:rFonts w:ascii="標楷體" w:eastAsia="標楷體" w:hAnsi="標楷體" w:hint="eastAsia"/>
          <w:color w:val="000000"/>
          <w:sz w:val="28"/>
          <w:szCs w:val="28"/>
        </w:rPr>
        <w:t>(</w:t>
      </w:r>
      <w:r w:rsidR="00B024A6">
        <w:rPr>
          <w:rFonts w:ascii="標楷體" w:eastAsia="標楷體" w:hAnsi="標楷體" w:hint="eastAsia"/>
          <w:color w:val="000000"/>
          <w:sz w:val="28"/>
          <w:szCs w:val="28"/>
        </w:rPr>
        <w:t>七</w:t>
      </w:r>
      <w:r w:rsidRPr="00B315AE">
        <w:rPr>
          <w:rFonts w:ascii="標楷體" w:eastAsia="標楷體" w:hAnsi="標楷體" w:hint="eastAsia"/>
          <w:color w:val="000000"/>
          <w:sz w:val="28"/>
          <w:szCs w:val="28"/>
        </w:rPr>
        <w:t xml:space="preserve">) </w:t>
      </w:r>
      <w:r w:rsidR="001D2FFA" w:rsidRPr="00B315AE">
        <w:rPr>
          <w:rFonts w:ascii="標楷體" w:eastAsia="標楷體" w:hAnsi="標楷體"/>
          <w:color w:val="000000"/>
          <w:sz w:val="28"/>
          <w:szCs w:val="28"/>
        </w:rPr>
        <w:t>其他經主管機關認定有影響採購公正之違反法令行為者。</w:t>
      </w:r>
    </w:p>
    <w:p w14:paraId="2D0D7781" w14:textId="77777777" w:rsidR="001D2FFA" w:rsidRPr="00B315AE" w:rsidRDefault="00754BA5" w:rsidP="005F3AF1">
      <w:pPr>
        <w:snapToGrid w:val="0"/>
        <w:spacing w:beforeLines="50" w:before="180" w:line="500" w:lineRule="exact"/>
        <w:ind w:left="600" w:hanging="600"/>
        <w:jc w:val="both"/>
        <w:rPr>
          <w:rFonts w:ascii="標楷體" w:eastAsia="標楷體" w:hAnsi="標楷體"/>
          <w:color w:val="000000"/>
          <w:sz w:val="28"/>
        </w:rPr>
      </w:pPr>
      <w:r>
        <w:rPr>
          <w:rFonts w:ascii="標楷體" w:eastAsia="標楷體" w:hAnsi="標楷體" w:hint="eastAsia"/>
          <w:color w:val="000000"/>
          <w:sz w:val="28"/>
        </w:rPr>
        <w:t>七</w:t>
      </w:r>
      <w:r w:rsidR="001D2FFA" w:rsidRPr="00B315AE">
        <w:rPr>
          <w:rFonts w:ascii="標楷體" w:eastAsia="標楷體" w:hAnsi="標楷體"/>
          <w:color w:val="000000"/>
          <w:sz w:val="28"/>
        </w:rPr>
        <w:t>、投標方式</w:t>
      </w:r>
    </w:p>
    <w:p w14:paraId="78AE66B4" w14:textId="77777777" w:rsidR="001D2FFA" w:rsidRPr="00B315AE" w:rsidRDefault="001D2FFA" w:rsidP="005F3AF1">
      <w:pPr>
        <w:pStyle w:val="B1"/>
        <w:snapToGrid w:val="0"/>
        <w:spacing w:beforeLines="50" w:before="180" w:line="500" w:lineRule="exact"/>
        <w:ind w:leftChars="235" w:left="1174" w:hangingChars="218" w:hanging="610"/>
        <w:rPr>
          <w:rFonts w:ascii="標楷體" w:eastAsia="標楷體" w:hAnsi="標楷體"/>
          <w:color w:val="000000"/>
          <w:sz w:val="28"/>
          <w:szCs w:val="28"/>
        </w:rPr>
      </w:pPr>
      <w:r w:rsidRPr="00B315AE">
        <w:rPr>
          <w:rFonts w:ascii="標楷體" w:eastAsia="標楷體" w:hAnsi="標楷體"/>
          <w:color w:val="000000"/>
          <w:sz w:val="28"/>
          <w:szCs w:val="28"/>
        </w:rPr>
        <w:t>投標文件：投標文件一經寄出送達後，投標人不得要求更正、補充</w:t>
      </w:r>
      <w:r w:rsidR="00253BBE" w:rsidRPr="00B315AE">
        <w:rPr>
          <w:rFonts w:ascii="標楷體" w:eastAsia="標楷體" w:hAnsi="標楷體" w:hint="eastAsia"/>
          <w:color w:val="000000"/>
          <w:sz w:val="28"/>
          <w:szCs w:val="28"/>
        </w:rPr>
        <w:t>或</w:t>
      </w:r>
      <w:r w:rsidRPr="00B315AE">
        <w:rPr>
          <w:rFonts w:ascii="標楷體" w:eastAsia="標楷體" w:hAnsi="標楷體"/>
          <w:color w:val="000000"/>
          <w:sz w:val="28"/>
          <w:szCs w:val="28"/>
        </w:rPr>
        <w:t>收回。投標文件</w:t>
      </w:r>
      <w:r w:rsidR="0060228B" w:rsidRPr="00B315AE">
        <w:rPr>
          <w:rFonts w:ascii="標楷體" w:eastAsia="標楷體" w:hAnsi="標楷體" w:hint="eastAsia"/>
          <w:color w:val="000000"/>
          <w:sz w:val="28"/>
          <w:szCs w:val="28"/>
        </w:rPr>
        <w:t>如下（請自行準備標封）</w:t>
      </w:r>
      <w:r w:rsidRPr="00B315AE">
        <w:rPr>
          <w:rFonts w:ascii="標楷體" w:eastAsia="標楷體" w:hAnsi="標楷體"/>
          <w:color w:val="000000"/>
          <w:sz w:val="28"/>
          <w:szCs w:val="28"/>
        </w:rPr>
        <w:t>：</w:t>
      </w:r>
    </w:p>
    <w:p w14:paraId="55A6F53C" w14:textId="77777777" w:rsidR="001D2FFA" w:rsidRPr="00B315AE" w:rsidRDefault="00F3662F" w:rsidP="00A4019B">
      <w:pPr>
        <w:pStyle w:val="B1"/>
        <w:snapToGrid w:val="0"/>
        <w:spacing w:beforeLines="50" w:before="180" w:line="500" w:lineRule="exact"/>
        <w:ind w:leftChars="503" w:left="1560" w:hangingChars="126" w:hanging="353"/>
        <w:rPr>
          <w:rFonts w:ascii="標楷體" w:eastAsia="標楷體" w:hAnsi="標楷體"/>
          <w:color w:val="000000"/>
          <w:sz w:val="28"/>
          <w:szCs w:val="28"/>
        </w:rPr>
      </w:pPr>
      <w:r w:rsidRPr="00B315AE">
        <w:rPr>
          <w:rFonts w:ascii="標楷體" w:eastAsia="標楷體" w:hAnsi="標楷體"/>
          <w:color w:val="000000"/>
          <w:sz w:val="28"/>
          <w:szCs w:val="28"/>
        </w:rPr>
        <w:t>1.</w:t>
      </w:r>
      <w:r w:rsidR="00A4019B" w:rsidRPr="00B315AE">
        <w:rPr>
          <w:rFonts w:ascii="標楷體" w:eastAsia="標楷體" w:hAnsi="標楷體" w:hint="eastAsia"/>
          <w:color w:val="000000"/>
          <w:sz w:val="28"/>
          <w:szCs w:val="28"/>
        </w:rPr>
        <w:t xml:space="preserve"> </w:t>
      </w:r>
      <w:r w:rsidR="001D2FFA" w:rsidRPr="00B315AE">
        <w:rPr>
          <w:rFonts w:ascii="標楷體" w:eastAsia="標楷體" w:hAnsi="標楷體"/>
          <w:color w:val="000000"/>
          <w:sz w:val="28"/>
          <w:szCs w:val="28"/>
        </w:rPr>
        <w:t>證件封</w:t>
      </w:r>
      <w:r w:rsidR="00A4019B" w:rsidRPr="00B315AE">
        <w:rPr>
          <w:rFonts w:ascii="標楷體" w:eastAsia="標楷體" w:hAnsi="標楷體" w:hint="eastAsia"/>
          <w:color w:val="000000"/>
          <w:sz w:val="28"/>
          <w:szCs w:val="28"/>
        </w:rPr>
        <w:t>：</w:t>
      </w:r>
    </w:p>
    <w:p w14:paraId="011AE3BB" w14:textId="77777777" w:rsidR="00E95091" w:rsidRPr="00B315AE" w:rsidRDefault="009A1802" w:rsidP="00E95091">
      <w:pPr>
        <w:snapToGrid w:val="0"/>
        <w:spacing w:line="500" w:lineRule="exact"/>
        <w:ind w:leftChars="590" w:left="1842" w:hangingChars="152" w:hanging="426"/>
        <w:jc w:val="both"/>
        <w:rPr>
          <w:rFonts w:ascii="標楷體" w:eastAsia="標楷體" w:hAnsi="標楷體"/>
          <w:color w:val="000000"/>
          <w:kern w:val="0"/>
          <w:sz w:val="28"/>
          <w:szCs w:val="28"/>
        </w:rPr>
      </w:pPr>
      <w:r w:rsidRPr="00B315AE">
        <w:rPr>
          <w:rFonts w:ascii="標楷體" w:eastAsia="標楷體" w:hAnsi="標楷體"/>
          <w:color w:val="000000"/>
          <w:kern w:val="0"/>
          <w:sz w:val="28"/>
          <w:szCs w:val="28"/>
        </w:rPr>
        <w:t xml:space="preserve">(1) </w:t>
      </w:r>
      <w:r w:rsidR="001D2FFA" w:rsidRPr="00B315AE">
        <w:rPr>
          <w:rFonts w:ascii="標楷體" w:eastAsia="標楷體" w:hAnsi="標楷體"/>
          <w:color w:val="000000"/>
          <w:kern w:val="0"/>
          <w:sz w:val="28"/>
          <w:szCs w:val="28"/>
        </w:rPr>
        <w:t>投標廠商須依據並內附</w:t>
      </w:r>
      <w:r w:rsidR="000F48DD" w:rsidRPr="00B315AE">
        <w:rPr>
          <w:rFonts w:ascii="標楷體" w:eastAsia="標楷體" w:hAnsi="標楷體"/>
          <w:color w:val="000000"/>
          <w:kern w:val="0"/>
          <w:sz w:val="28"/>
          <w:szCs w:val="28"/>
        </w:rPr>
        <w:t>本投標須知</w:t>
      </w:r>
      <w:r w:rsidR="00995D3F" w:rsidRPr="00B315AE">
        <w:rPr>
          <w:rFonts w:ascii="標楷體" w:eastAsia="標楷體" w:hAnsi="標楷體"/>
          <w:color w:val="000000"/>
          <w:kern w:val="0"/>
          <w:sz w:val="28"/>
          <w:szCs w:val="28"/>
        </w:rPr>
        <w:t>第</w:t>
      </w:r>
      <w:r w:rsidR="00754BA5">
        <w:rPr>
          <w:rFonts w:ascii="標楷體" w:eastAsia="標楷體" w:hAnsi="標楷體" w:hint="eastAsia"/>
          <w:color w:val="000000"/>
          <w:kern w:val="0"/>
          <w:sz w:val="28"/>
          <w:szCs w:val="28"/>
        </w:rPr>
        <w:t>五條</w:t>
      </w:r>
      <w:r w:rsidR="001D2FFA" w:rsidRPr="00B315AE">
        <w:rPr>
          <w:rFonts w:ascii="標楷體" w:eastAsia="標楷體" w:hAnsi="標楷體"/>
          <w:color w:val="000000"/>
          <w:kern w:val="0"/>
          <w:sz w:val="28"/>
          <w:szCs w:val="28"/>
        </w:rPr>
        <w:t>所列資格，提供證明文件影本，必要時提供正本複驗。</w:t>
      </w:r>
    </w:p>
    <w:p w14:paraId="7F9F23BE" w14:textId="77777777" w:rsidR="001D2FFA" w:rsidRPr="00B315AE" w:rsidRDefault="00F3662F" w:rsidP="00A4019B">
      <w:pPr>
        <w:snapToGrid w:val="0"/>
        <w:spacing w:line="500" w:lineRule="exact"/>
        <w:ind w:leftChars="590" w:left="1842" w:hangingChars="152" w:hanging="426"/>
        <w:jc w:val="both"/>
        <w:rPr>
          <w:rFonts w:ascii="標楷體" w:eastAsia="標楷體" w:hAnsi="標楷體"/>
          <w:color w:val="000000"/>
          <w:kern w:val="0"/>
          <w:sz w:val="28"/>
          <w:szCs w:val="28"/>
        </w:rPr>
      </w:pPr>
      <w:r w:rsidRPr="00B315AE">
        <w:rPr>
          <w:rFonts w:ascii="標楷體" w:eastAsia="標楷體" w:hAnsi="標楷體"/>
          <w:color w:val="000000"/>
          <w:kern w:val="0"/>
          <w:sz w:val="28"/>
          <w:szCs w:val="28"/>
        </w:rPr>
        <w:t xml:space="preserve">(2) </w:t>
      </w:r>
      <w:r w:rsidR="00754BA5">
        <w:rPr>
          <w:rFonts w:ascii="標楷體" w:eastAsia="標楷體" w:hAnsi="標楷體" w:hint="eastAsia"/>
          <w:color w:val="000000"/>
          <w:kern w:val="0"/>
          <w:sz w:val="28"/>
          <w:szCs w:val="28"/>
        </w:rPr>
        <w:t>投標廠商聲明書。</w:t>
      </w:r>
    </w:p>
    <w:p w14:paraId="172B33AD" w14:textId="77777777" w:rsidR="00754BA5" w:rsidRDefault="00F3662F" w:rsidP="00E95091">
      <w:pPr>
        <w:snapToGrid w:val="0"/>
        <w:spacing w:line="500" w:lineRule="exact"/>
        <w:ind w:leftChars="590" w:left="1416"/>
        <w:jc w:val="both"/>
        <w:rPr>
          <w:rFonts w:ascii="標楷體" w:eastAsia="標楷體" w:hAnsi="標楷體"/>
          <w:color w:val="000000"/>
          <w:kern w:val="0"/>
          <w:sz w:val="28"/>
          <w:szCs w:val="28"/>
        </w:rPr>
      </w:pPr>
      <w:r w:rsidRPr="00B315AE">
        <w:rPr>
          <w:rFonts w:ascii="標楷體" w:eastAsia="標楷體" w:hAnsi="標楷體"/>
          <w:color w:val="000000"/>
          <w:kern w:val="0"/>
          <w:sz w:val="28"/>
          <w:szCs w:val="28"/>
        </w:rPr>
        <w:t>(3)</w:t>
      </w:r>
      <w:r w:rsidR="00754BA5">
        <w:rPr>
          <w:rFonts w:ascii="標楷體" w:eastAsia="標楷體" w:hAnsi="標楷體"/>
          <w:color w:val="000000"/>
          <w:kern w:val="0"/>
          <w:sz w:val="28"/>
          <w:szCs w:val="28"/>
        </w:rPr>
        <w:t xml:space="preserve"> </w:t>
      </w:r>
      <w:r w:rsidR="00754BA5">
        <w:rPr>
          <w:rFonts w:ascii="標楷體" w:eastAsia="標楷體" w:hAnsi="標楷體" w:hint="eastAsia"/>
          <w:color w:val="000000"/>
          <w:kern w:val="0"/>
          <w:sz w:val="28"/>
          <w:szCs w:val="28"/>
        </w:rPr>
        <w:t>投標廠商資格審查表。</w:t>
      </w:r>
    </w:p>
    <w:p w14:paraId="6F6A3868" w14:textId="5C17C362" w:rsidR="00754BA5" w:rsidRDefault="00754BA5" w:rsidP="00754BA5">
      <w:pPr>
        <w:snapToGrid w:val="0"/>
        <w:spacing w:line="500" w:lineRule="exact"/>
        <w:ind w:leftChars="590" w:left="1416"/>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(4) 委託代理出席授權書。</w:t>
      </w:r>
    </w:p>
    <w:p w14:paraId="16AF695C" w14:textId="3CFDDECB" w:rsidR="00F5101C" w:rsidRDefault="00F5101C" w:rsidP="00754BA5">
      <w:pPr>
        <w:snapToGrid w:val="0"/>
        <w:spacing w:line="500" w:lineRule="exact"/>
        <w:ind w:leftChars="590" w:left="1416"/>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w:t>
      </w:r>
      <w:r>
        <w:rPr>
          <w:rFonts w:ascii="標楷體" w:eastAsia="標楷體" w:hAnsi="標楷體"/>
          <w:color w:val="000000"/>
          <w:kern w:val="0"/>
          <w:sz w:val="28"/>
          <w:szCs w:val="28"/>
        </w:rPr>
        <w:t xml:space="preserve">5) </w:t>
      </w:r>
      <w:r w:rsidRPr="00F5101C">
        <w:rPr>
          <w:rFonts w:ascii="標楷體" w:eastAsia="標楷體" w:hAnsi="標楷體" w:hint="eastAsia"/>
          <w:color w:val="000000"/>
          <w:kern w:val="0"/>
          <w:sz w:val="28"/>
          <w:szCs w:val="28"/>
        </w:rPr>
        <w:t>環境保護承諾聲明書</w:t>
      </w:r>
      <w:r>
        <w:rPr>
          <w:rFonts w:ascii="標楷體" w:eastAsia="標楷體" w:hAnsi="標楷體" w:hint="eastAsia"/>
          <w:color w:val="000000"/>
          <w:kern w:val="0"/>
          <w:sz w:val="28"/>
          <w:szCs w:val="28"/>
        </w:rPr>
        <w:t>。</w:t>
      </w:r>
    </w:p>
    <w:p w14:paraId="5902CF56" w14:textId="0A9FE2E6" w:rsidR="00754BA5" w:rsidRDefault="00754BA5" w:rsidP="00754BA5">
      <w:pPr>
        <w:snapToGrid w:val="0"/>
        <w:spacing w:line="500" w:lineRule="exact"/>
        <w:ind w:leftChars="590" w:left="1416"/>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w:t>
      </w:r>
      <w:r w:rsidR="00F5101C">
        <w:rPr>
          <w:rFonts w:ascii="標楷體" w:eastAsia="標楷體" w:hAnsi="標楷體"/>
          <w:color w:val="000000"/>
          <w:kern w:val="0"/>
          <w:sz w:val="28"/>
          <w:szCs w:val="28"/>
        </w:rPr>
        <w:t>6</w:t>
      </w:r>
      <w:r>
        <w:rPr>
          <w:rFonts w:ascii="標楷體" w:eastAsia="標楷體" w:hAnsi="標楷體"/>
          <w:color w:val="000000"/>
          <w:kern w:val="0"/>
          <w:sz w:val="28"/>
          <w:szCs w:val="28"/>
        </w:rPr>
        <w:t xml:space="preserve">) </w:t>
      </w:r>
      <w:r w:rsidR="00D11A74" w:rsidRPr="00BC7B69">
        <w:rPr>
          <w:rFonts w:ascii="標楷體" w:eastAsia="標楷體" w:hAnsi="標楷體" w:hint="eastAsia"/>
          <w:color w:val="000000"/>
          <w:kern w:val="0"/>
          <w:sz w:val="28"/>
          <w:szCs w:val="28"/>
          <w:highlight w:val="yellow"/>
        </w:rPr>
        <w:t>回收紙漿項目為</w:t>
      </w:r>
      <w:r w:rsidR="002E781B">
        <w:rPr>
          <w:rFonts w:ascii="標楷體" w:eastAsia="標楷體" w:hAnsi="標楷體" w:hint="eastAsia"/>
          <w:color w:val="000000"/>
          <w:kern w:val="0"/>
          <w:sz w:val="28"/>
          <w:szCs w:val="28"/>
          <w:highlight w:val="yellow"/>
        </w:rPr>
        <w:t>截標日止</w:t>
      </w:r>
      <w:r w:rsidR="00D11A74" w:rsidRPr="00BC7B69">
        <w:rPr>
          <w:rFonts w:ascii="標楷體" w:eastAsia="標楷體" w:hAnsi="標楷體" w:hint="eastAsia"/>
          <w:color w:val="000000"/>
          <w:kern w:val="0"/>
          <w:sz w:val="28"/>
          <w:szCs w:val="28"/>
          <w:highlight w:val="yellow"/>
        </w:rPr>
        <w:t>效期內環保標章產品之證明（共</w:t>
      </w:r>
      <w:r w:rsidR="000558D0">
        <w:rPr>
          <w:rFonts w:ascii="標楷體" w:eastAsia="標楷體" w:hAnsi="標楷體" w:hint="eastAsia"/>
          <w:color w:val="000000"/>
          <w:kern w:val="0"/>
          <w:sz w:val="28"/>
          <w:szCs w:val="28"/>
          <w:highlight w:val="yellow"/>
        </w:rPr>
        <w:t>2</w:t>
      </w:r>
      <w:r w:rsidR="00D11A74" w:rsidRPr="00BC7B69">
        <w:rPr>
          <w:rFonts w:ascii="標楷體" w:eastAsia="標楷體" w:hAnsi="標楷體" w:hint="eastAsia"/>
          <w:color w:val="000000"/>
          <w:kern w:val="0"/>
          <w:sz w:val="28"/>
          <w:szCs w:val="28"/>
          <w:highlight w:val="yellow"/>
        </w:rPr>
        <w:t>項，詳報價明細表</w:t>
      </w:r>
      <w:r w:rsidR="00884C6D">
        <w:rPr>
          <w:rFonts w:ascii="標楷體" w:eastAsia="標楷體" w:hAnsi="標楷體" w:hint="eastAsia"/>
          <w:color w:val="000000"/>
          <w:kern w:val="0"/>
          <w:sz w:val="28"/>
          <w:szCs w:val="28"/>
          <w:highlight w:val="yellow"/>
        </w:rPr>
        <w:t>，請自全民綠生活網站下載證明文件</w:t>
      </w:r>
      <w:r w:rsidR="00D11A74" w:rsidRPr="00BC7B69">
        <w:rPr>
          <w:rFonts w:ascii="標楷體" w:eastAsia="標楷體" w:hAnsi="標楷體" w:hint="eastAsia"/>
          <w:color w:val="000000"/>
          <w:kern w:val="0"/>
          <w:sz w:val="28"/>
          <w:szCs w:val="28"/>
          <w:highlight w:val="yellow"/>
        </w:rPr>
        <w:t>）</w:t>
      </w:r>
      <w:r w:rsidR="00D11A74" w:rsidRPr="00B315AE">
        <w:rPr>
          <w:rFonts w:ascii="標楷體" w:eastAsia="標楷體" w:hAnsi="標楷體" w:hint="eastAsia"/>
          <w:color w:val="000000"/>
          <w:kern w:val="0"/>
          <w:sz w:val="28"/>
          <w:szCs w:val="28"/>
        </w:rPr>
        <w:t>。</w:t>
      </w:r>
    </w:p>
    <w:p w14:paraId="5BD90343" w14:textId="0ADF5787" w:rsidR="001D2FFA" w:rsidRPr="00B315AE" w:rsidRDefault="00754BA5" w:rsidP="00754BA5">
      <w:pPr>
        <w:snapToGrid w:val="0"/>
        <w:spacing w:line="500" w:lineRule="exact"/>
        <w:ind w:leftChars="590" w:left="1416"/>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w:t>
      </w:r>
      <w:r w:rsidR="00F5101C">
        <w:rPr>
          <w:rFonts w:ascii="標楷體" w:eastAsia="標楷體" w:hAnsi="標楷體"/>
          <w:color w:val="000000"/>
          <w:kern w:val="0"/>
          <w:sz w:val="28"/>
          <w:szCs w:val="28"/>
        </w:rPr>
        <w:t>7</w:t>
      </w:r>
      <w:r>
        <w:rPr>
          <w:rFonts w:ascii="標楷體" w:eastAsia="標楷體" w:hAnsi="標楷體" w:hint="eastAsia"/>
          <w:color w:val="000000"/>
          <w:kern w:val="0"/>
          <w:sz w:val="28"/>
          <w:szCs w:val="28"/>
        </w:rPr>
        <w:t>)</w:t>
      </w:r>
      <w:r>
        <w:rPr>
          <w:rFonts w:ascii="標楷體" w:eastAsia="標楷體" w:hAnsi="標楷體"/>
          <w:color w:val="000000"/>
          <w:kern w:val="0"/>
          <w:sz w:val="28"/>
          <w:szCs w:val="28"/>
        </w:rPr>
        <w:t xml:space="preserve"> </w:t>
      </w:r>
      <w:r w:rsidR="00D11A74">
        <w:rPr>
          <w:rFonts w:ascii="標楷體" w:eastAsia="標楷體" w:hAnsi="標楷體" w:hint="eastAsia"/>
          <w:color w:val="000000"/>
          <w:kern w:val="0"/>
          <w:sz w:val="28"/>
          <w:szCs w:val="28"/>
        </w:rPr>
        <w:t>押標金。</w:t>
      </w:r>
    </w:p>
    <w:p w14:paraId="2F5F0632" w14:textId="77777777" w:rsidR="00C9739E" w:rsidRDefault="00F3662F" w:rsidP="005F3AF1">
      <w:pPr>
        <w:pStyle w:val="B1"/>
        <w:snapToGrid w:val="0"/>
        <w:spacing w:beforeLines="50" w:before="180" w:line="500" w:lineRule="exact"/>
        <w:ind w:leftChars="503" w:left="1487" w:hangingChars="100" w:hanging="280"/>
        <w:rPr>
          <w:rFonts w:ascii="標楷體" w:eastAsia="標楷體" w:hAnsi="標楷體"/>
          <w:color w:val="000000"/>
          <w:sz w:val="28"/>
          <w:szCs w:val="28"/>
        </w:rPr>
      </w:pPr>
      <w:r w:rsidRPr="00B315AE">
        <w:rPr>
          <w:rFonts w:ascii="標楷體" w:eastAsia="標楷體" w:hAnsi="標楷體"/>
          <w:color w:val="000000"/>
          <w:sz w:val="28"/>
          <w:szCs w:val="28"/>
        </w:rPr>
        <w:t>2.</w:t>
      </w:r>
      <w:r w:rsidR="00CF1B96" w:rsidRPr="00B315AE">
        <w:rPr>
          <w:rFonts w:ascii="標楷體" w:eastAsia="標楷體" w:hAnsi="標楷體" w:hint="eastAsia"/>
          <w:color w:val="000000"/>
          <w:sz w:val="28"/>
          <w:szCs w:val="28"/>
        </w:rPr>
        <w:t xml:space="preserve"> </w:t>
      </w:r>
      <w:r w:rsidR="001D2FFA" w:rsidRPr="00B315AE">
        <w:rPr>
          <w:rFonts w:ascii="標楷體" w:eastAsia="標楷體" w:hAnsi="標楷體"/>
          <w:color w:val="000000"/>
          <w:sz w:val="28"/>
          <w:szCs w:val="28"/>
        </w:rPr>
        <w:t>標單封</w:t>
      </w:r>
      <w:r w:rsidR="00CF1B96" w:rsidRPr="00B315AE">
        <w:rPr>
          <w:rFonts w:ascii="標楷體" w:eastAsia="標楷體" w:hAnsi="標楷體" w:hint="eastAsia"/>
          <w:color w:val="000000"/>
          <w:sz w:val="28"/>
          <w:szCs w:val="28"/>
        </w:rPr>
        <w:t>：</w:t>
      </w:r>
    </w:p>
    <w:p w14:paraId="6B7D725F" w14:textId="77777777" w:rsidR="00C9739E" w:rsidRDefault="00C9739E" w:rsidP="005F3AF1">
      <w:pPr>
        <w:pStyle w:val="B1"/>
        <w:snapToGrid w:val="0"/>
        <w:spacing w:beforeLines="50" w:before="180" w:line="500" w:lineRule="exact"/>
        <w:ind w:leftChars="503" w:left="1487" w:hangingChars="100" w:hanging="280"/>
        <w:rPr>
          <w:rFonts w:ascii="標楷體" w:eastAsia="標楷體" w:hAnsi="標楷體"/>
          <w:color w:val="000000"/>
          <w:sz w:val="28"/>
          <w:szCs w:val="28"/>
        </w:rPr>
      </w:pPr>
      <w:r>
        <w:rPr>
          <w:rFonts w:ascii="標楷體" w:eastAsia="標楷體" w:hAnsi="標楷體" w:hint="eastAsia"/>
          <w:color w:val="000000"/>
          <w:sz w:val="28"/>
          <w:szCs w:val="28"/>
        </w:rPr>
        <w:t xml:space="preserve">  (1)投標標單。</w:t>
      </w:r>
    </w:p>
    <w:p w14:paraId="7890702D" w14:textId="15129B01" w:rsidR="003F721E" w:rsidRPr="00FB4110" w:rsidRDefault="00C9739E" w:rsidP="003F721E">
      <w:pPr>
        <w:pStyle w:val="B1"/>
        <w:snapToGrid w:val="0"/>
        <w:spacing w:beforeLines="50" w:before="180" w:line="500" w:lineRule="exact"/>
        <w:ind w:leftChars="503" w:left="1487" w:hangingChars="100" w:hanging="280"/>
        <w:rPr>
          <w:rFonts w:ascii="標楷體" w:eastAsia="標楷體" w:hAnsi="標楷體"/>
          <w:b/>
          <w:bCs/>
          <w:color w:val="FF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 xml:space="preserve"> </w:t>
      </w:r>
      <w:r>
        <w:rPr>
          <w:rFonts w:ascii="標楷體" w:eastAsia="標楷體" w:hAnsi="標楷體" w:hint="eastAsia"/>
          <w:color w:val="000000"/>
          <w:sz w:val="28"/>
          <w:szCs w:val="28"/>
        </w:rPr>
        <w:t>(2)</w:t>
      </w:r>
      <w:r w:rsidRPr="00B315AE">
        <w:rPr>
          <w:rFonts w:ascii="標楷體" w:eastAsia="標楷體" w:hAnsi="標楷體"/>
          <w:color w:val="000000"/>
          <w:sz w:val="28"/>
          <w:szCs w:val="28"/>
        </w:rPr>
        <w:t xml:space="preserve"> </w:t>
      </w:r>
      <w:r w:rsidRPr="00C9739E">
        <w:rPr>
          <w:rFonts w:ascii="標楷體" w:eastAsia="標楷體" w:hAnsi="標楷體" w:hint="eastAsia"/>
          <w:color w:val="000000"/>
          <w:sz w:val="28"/>
          <w:szCs w:val="28"/>
        </w:rPr>
        <w:t>「1</w:t>
      </w:r>
      <w:r w:rsidR="007D70E2">
        <w:rPr>
          <w:rFonts w:ascii="標楷體" w:eastAsia="標楷體" w:hAnsi="標楷體"/>
          <w:color w:val="000000"/>
          <w:sz w:val="28"/>
          <w:szCs w:val="28"/>
        </w:rPr>
        <w:t>1</w:t>
      </w:r>
      <w:r w:rsidR="0038159D">
        <w:rPr>
          <w:rFonts w:ascii="標楷體" w:eastAsia="標楷體" w:hAnsi="標楷體"/>
          <w:color w:val="000000"/>
          <w:sz w:val="28"/>
          <w:szCs w:val="28"/>
        </w:rPr>
        <w:t>2</w:t>
      </w:r>
      <w:r w:rsidRPr="00C9739E">
        <w:rPr>
          <w:rFonts w:ascii="標楷體" w:eastAsia="標楷體" w:hAnsi="標楷體" w:hint="eastAsia"/>
          <w:color w:val="000000"/>
          <w:sz w:val="28"/>
          <w:szCs w:val="28"/>
        </w:rPr>
        <w:t>年度</w:t>
      </w:r>
      <w:r w:rsidR="00C16528">
        <w:rPr>
          <w:rFonts w:ascii="標楷體" w:eastAsia="標楷體" w:hAnsi="標楷體" w:hint="eastAsia"/>
          <w:color w:val="000000"/>
          <w:sz w:val="28"/>
          <w:szCs w:val="28"/>
        </w:rPr>
        <w:t>清潔用紙</w:t>
      </w:r>
      <w:r w:rsidRPr="00C9739E">
        <w:rPr>
          <w:rFonts w:ascii="標楷體" w:eastAsia="標楷體" w:hAnsi="標楷體" w:hint="eastAsia"/>
          <w:color w:val="000000"/>
          <w:sz w:val="28"/>
          <w:szCs w:val="28"/>
        </w:rPr>
        <w:t>採購」招標案</w:t>
      </w:r>
      <w:r>
        <w:rPr>
          <w:rFonts w:ascii="標楷體" w:eastAsia="標楷體" w:hAnsi="標楷體" w:hint="eastAsia"/>
          <w:color w:val="000000"/>
          <w:sz w:val="28"/>
          <w:szCs w:val="28"/>
        </w:rPr>
        <w:t>報價明細表。</w:t>
      </w:r>
      <w:r w:rsidR="003F721E" w:rsidRPr="00FB4110">
        <w:rPr>
          <w:rFonts w:ascii="標楷體" w:eastAsia="標楷體" w:hAnsi="標楷體" w:hint="eastAsia"/>
          <w:b/>
          <w:bCs/>
          <w:color w:val="FF0000"/>
          <w:sz w:val="28"/>
          <w:szCs w:val="28"/>
        </w:rPr>
        <w:t>請注意應填妥明細表內各品項之品牌。</w:t>
      </w:r>
    </w:p>
    <w:p w14:paraId="0B00214F" w14:textId="77777777" w:rsidR="007D70E2" w:rsidRPr="007D70E2" w:rsidRDefault="007D70E2" w:rsidP="005F3AF1">
      <w:pPr>
        <w:pStyle w:val="B1"/>
        <w:snapToGrid w:val="0"/>
        <w:spacing w:beforeLines="50" w:before="180" w:line="500" w:lineRule="exact"/>
        <w:ind w:leftChars="503" w:left="1487" w:hangingChars="100" w:hanging="280"/>
        <w:rPr>
          <w:rFonts w:ascii="標楷體" w:eastAsia="標楷體" w:hAnsi="標楷體"/>
          <w:color w:val="000000"/>
          <w:sz w:val="28"/>
          <w:szCs w:val="28"/>
        </w:rPr>
      </w:pPr>
      <w:r>
        <w:rPr>
          <w:rFonts w:ascii="標楷體" w:eastAsia="標楷體" w:hAnsi="標楷體"/>
          <w:color w:val="000000"/>
          <w:sz w:val="28"/>
          <w:szCs w:val="28"/>
        </w:rPr>
        <w:t>(3)</w:t>
      </w:r>
      <w:r>
        <w:rPr>
          <w:rFonts w:ascii="標楷體" w:eastAsia="標楷體" w:hAnsi="標楷體" w:hint="eastAsia"/>
          <w:color w:val="000000"/>
          <w:sz w:val="28"/>
          <w:szCs w:val="28"/>
        </w:rPr>
        <w:t>廠商投標文件內報價總金額不一致時，以標單大寫金額為準。</w:t>
      </w:r>
    </w:p>
    <w:p w14:paraId="1F0A8C7F" w14:textId="77777777" w:rsidR="009A1802" w:rsidRPr="00B315AE" w:rsidRDefault="00CF1B96" w:rsidP="005F3AF1">
      <w:pPr>
        <w:pStyle w:val="B1"/>
        <w:snapToGrid w:val="0"/>
        <w:spacing w:beforeLines="50" w:before="180" w:line="500" w:lineRule="exact"/>
        <w:ind w:leftChars="503" w:left="1487" w:hangingChars="100" w:hanging="280"/>
        <w:rPr>
          <w:rFonts w:ascii="標楷體" w:eastAsia="標楷體" w:hAnsi="標楷體"/>
          <w:color w:val="000000"/>
          <w:sz w:val="28"/>
          <w:szCs w:val="28"/>
        </w:rPr>
      </w:pPr>
      <w:r w:rsidRPr="00B315AE">
        <w:rPr>
          <w:rFonts w:ascii="標楷體" w:eastAsia="標楷體" w:hAnsi="標楷體" w:hint="eastAsia"/>
          <w:color w:val="000000"/>
          <w:sz w:val="28"/>
          <w:szCs w:val="28"/>
        </w:rPr>
        <w:t>3</w:t>
      </w:r>
      <w:r w:rsidR="00F3662F" w:rsidRPr="00B315AE">
        <w:rPr>
          <w:rFonts w:ascii="標楷體" w:eastAsia="標楷體" w:hAnsi="標楷體"/>
          <w:color w:val="000000"/>
          <w:sz w:val="28"/>
          <w:szCs w:val="28"/>
        </w:rPr>
        <w:t>.</w:t>
      </w:r>
      <w:r w:rsidRPr="00B315AE">
        <w:rPr>
          <w:rFonts w:ascii="標楷體" w:eastAsia="標楷體" w:hAnsi="標楷體" w:hint="eastAsia"/>
          <w:color w:val="000000"/>
          <w:sz w:val="28"/>
          <w:szCs w:val="28"/>
        </w:rPr>
        <w:t xml:space="preserve"> </w:t>
      </w:r>
      <w:r w:rsidR="001D2FFA" w:rsidRPr="00B315AE">
        <w:rPr>
          <w:rFonts w:ascii="標楷體" w:eastAsia="標楷體" w:hAnsi="標楷體"/>
          <w:color w:val="000000"/>
          <w:sz w:val="28"/>
          <w:szCs w:val="28"/>
        </w:rPr>
        <w:t>總標封</w:t>
      </w:r>
    </w:p>
    <w:p w14:paraId="72BCB1D6" w14:textId="77777777" w:rsidR="009A1802" w:rsidRPr="00B315AE" w:rsidRDefault="001D2FFA" w:rsidP="005F3AF1">
      <w:pPr>
        <w:pStyle w:val="B1"/>
        <w:snapToGrid w:val="0"/>
        <w:spacing w:beforeLines="50" w:before="180" w:line="500" w:lineRule="exact"/>
        <w:ind w:leftChars="603" w:left="1447"/>
        <w:rPr>
          <w:rFonts w:ascii="標楷體" w:eastAsia="標楷體" w:hAnsi="標楷體"/>
          <w:color w:val="000000"/>
          <w:sz w:val="28"/>
          <w:szCs w:val="28"/>
        </w:rPr>
      </w:pPr>
      <w:r w:rsidRPr="00B315AE">
        <w:rPr>
          <w:rFonts w:ascii="標楷體" w:eastAsia="標楷體" w:hAnsi="標楷體"/>
          <w:color w:val="000000"/>
          <w:sz w:val="28"/>
          <w:szCs w:val="28"/>
        </w:rPr>
        <w:lastRenderedPageBreak/>
        <w:t>請將「證件封」及「標單封」</w:t>
      </w:r>
      <w:r w:rsidR="000F48DD" w:rsidRPr="00B315AE">
        <w:rPr>
          <w:rFonts w:ascii="標楷體" w:eastAsia="標楷體" w:hAnsi="標楷體"/>
          <w:color w:val="000000"/>
          <w:sz w:val="28"/>
          <w:szCs w:val="28"/>
        </w:rPr>
        <w:t>密封</w:t>
      </w:r>
      <w:r w:rsidR="00CF1B96" w:rsidRPr="00B315AE">
        <w:rPr>
          <w:rFonts w:ascii="標楷體" w:eastAsia="標楷體" w:hAnsi="標楷體" w:hint="eastAsia"/>
          <w:sz w:val="28"/>
          <w:szCs w:val="28"/>
        </w:rPr>
        <w:t>裝</w:t>
      </w:r>
      <w:r w:rsidR="00C9739E">
        <w:rPr>
          <w:rFonts w:ascii="標楷體" w:eastAsia="標楷體" w:hAnsi="標楷體" w:hint="eastAsia"/>
          <w:sz w:val="28"/>
          <w:szCs w:val="28"/>
        </w:rPr>
        <w:t>入</w:t>
      </w:r>
      <w:r w:rsidR="000F48DD" w:rsidRPr="00B315AE">
        <w:rPr>
          <w:rFonts w:ascii="標楷體" w:eastAsia="標楷體" w:hAnsi="標楷體"/>
          <w:color w:val="000000"/>
          <w:sz w:val="28"/>
          <w:szCs w:val="28"/>
        </w:rPr>
        <w:t>「總標封」內，</w:t>
      </w:r>
      <w:r w:rsidRPr="00B315AE">
        <w:rPr>
          <w:rFonts w:ascii="標楷體" w:eastAsia="標楷體" w:hAnsi="標楷體"/>
          <w:color w:val="000000"/>
          <w:sz w:val="28"/>
          <w:szCs w:val="28"/>
        </w:rPr>
        <w:t>封面註明</w:t>
      </w:r>
      <w:r w:rsidR="00BB215C" w:rsidRPr="00B315AE">
        <w:rPr>
          <w:rFonts w:ascii="標楷體" w:eastAsia="標楷體" w:hAnsi="標楷體"/>
          <w:color w:val="000000"/>
          <w:sz w:val="28"/>
          <w:szCs w:val="28"/>
        </w:rPr>
        <w:t>：</w:t>
      </w:r>
    </w:p>
    <w:p w14:paraId="4BFF4671" w14:textId="77777777" w:rsidR="009A1802" w:rsidRPr="00B315AE" w:rsidRDefault="001D2FFA" w:rsidP="00E95091">
      <w:pPr>
        <w:snapToGrid w:val="0"/>
        <w:spacing w:line="500" w:lineRule="exact"/>
        <w:ind w:leftChars="590" w:left="1416"/>
        <w:jc w:val="both"/>
        <w:rPr>
          <w:rFonts w:ascii="標楷體" w:eastAsia="標楷體" w:hAnsi="標楷體"/>
          <w:sz w:val="28"/>
          <w:szCs w:val="28"/>
        </w:rPr>
      </w:pPr>
      <w:r w:rsidRPr="00B315AE">
        <w:rPr>
          <w:rFonts w:ascii="標楷體" w:eastAsia="標楷體" w:hAnsi="標楷體"/>
          <w:sz w:val="28"/>
          <w:szCs w:val="28"/>
        </w:rPr>
        <w:t>(1)「外貿協會行政業務處總收文」</w:t>
      </w:r>
      <w:r w:rsidR="00CF1B96" w:rsidRPr="00B315AE">
        <w:rPr>
          <w:rFonts w:ascii="標楷體" w:eastAsia="標楷體" w:hAnsi="標楷體" w:hint="eastAsia"/>
          <w:sz w:val="28"/>
          <w:szCs w:val="28"/>
        </w:rPr>
        <w:t>；</w:t>
      </w:r>
    </w:p>
    <w:p w14:paraId="1B3E45E1" w14:textId="7DA4FA55" w:rsidR="00CF1B96" w:rsidRPr="00B315AE" w:rsidRDefault="001D2FFA" w:rsidP="00E95091">
      <w:pPr>
        <w:snapToGrid w:val="0"/>
        <w:spacing w:line="500" w:lineRule="exact"/>
        <w:ind w:leftChars="590" w:left="1416"/>
        <w:jc w:val="both"/>
        <w:rPr>
          <w:rFonts w:ascii="標楷體" w:eastAsia="標楷體" w:hAnsi="標楷體"/>
          <w:sz w:val="28"/>
          <w:szCs w:val="28"/>
        </w:rPr>
      </w:pPr>
      <w:r w:rsidRPr="00B315AE">
        <w:rPr>
          <w:rFonts w:ascii="標楷體" w:eastAsia="標楷體" w:hAnsi="標楷體"/>
          <w:sz w:val="28"/>
          <w:szCs w:val="28"/>
        </w:rPr>
        <w:t>(2)</w:t>
      </w:r>
      <w:r w:rsidR="00BB215C" w:rsidRPr="00B315AE">
        <w:rPr>
          <w:rFonts w:ascii="標楷體" w:eastAsia="標楷體" w:hAnsi="標楷體"/>
          <w:sz w:val="28"/>
          <w:szCs w:val="28"/>
        </w:rPr>
        <w:t xml:space="preserve"> </w:t>
      </w:r>
      <w:r w:rsidR="00CF1B96" w:rsidRPr="00B315AE">
        <w:rPr>
          <w:rFonts w:ascii="標楷體" w:eastAsia="標楷體" w:hAnsi="標楷體" w:hint="eastAsia"/>
          <w:sz w:val="28"/>
          <w:szCs w:val="28"/>
        </w:rPr>
        <w:t>標案名稱</w:t>
      </w:r>
      <w:r w:rsidR="00C9739E" w:rsidRPr="00C9739E">
        <w:rPr>
          <w:rFonts w:ascii="標楷體" w:eastAsia="標楷體" w:hAnsi="標楷體" w:hint="eastAsia"/>
          <w:color w:val="000000"/>
          <w:sz w:val="28"/>
          <w:szCs w:val="28"/>
        </w:rPr>
        <w:t>「1</w:t>
      </w:r>
      <w:r w:rsidR="002F7219">
        <w:rPr>
          <w:rFonts w:ascii="標楷體" w:eastAsia="標楷體" w:hAnsi="標楷體"/>
          <w:color w:val="000000"/>
          <w:sz w:val="28"/>
          <w:szCs w:val="28"/>
        </w:rPr>
        <w:t>1</w:t>
      </w:r>
      <w:r w:rsidR="0038159D">
        <w:rPr>
          <w:rFonts w:ascii="標楷體" w:eastAsia="標楷體" w:hAnsi="標楷體"/>
          <w:color w:val="000000"/>
          <w:sz w:val="28"/>
          <w:szCs w:val="28"/>
        </w:rPr>
        <w:t>2</w:t>
      </w:r>
      <w:r w:rsidR="00C9739E" w:rsidRPr="00C9739E">
        <w:rPr>
          <w:rFonts w:ascii="標楷體" w:eastAsia="標楷體" w:hAnsi="標楷體" w:hint="eastAsia"/>
          <w:color w:val="000000"/>
          <w:sz w:val="28"/>
          <w:szCs w:val="28"/>
        </w:rPr>
        <w:t>年度</w:t>
      </w:r>
      <w:r w:rsidR="00C16528">
        <w:rPr>
          <w:rFonts w:ascii="標楷體" w:eastAsia="標楷體" w:hAnsi="標楷體" w:hint="eastAsia"/>
          <w:color w:val="000000"/>
          <w:sz w:val="28"/>
          <w:szCs w:val="28"/>
        </w:rPr>
        <w:t>清潔用紙</w:t>
      </w:r>
      <w:r w:rsidR="00C9739E" w:rsidRPr="00C9739E">
        <w:rPr>
          <w:rFonts w:ascii="標楷體" w:eastAsia="標楷體" w:hAnsi="標楷體" w:hint="eastAsia"/>
          <w:color w:val="000000"/>
          <w:sz w:val="28"/>
          <w:szCs w:val="28"/>
        </w:rPr>
        <w:t>採購」招標案</w:t>
      </w:r>
      <w:r w:rsidR="00CF1B96" w:rsidRPr="00B315AE">
        <w:rPr>
          <w:rFonts w:ascii="標楷體" w:eastAsia="標楷體" w:hAnsi="標楷體" w:hint="eastAsia"/>
          <w:sz w:val="28"/>
          <w:szCs w:val="28"/>
        </w:rPr>
        <w:t>及案號「</w:t>
      </w:r>
      <w:r w:rsidR="00BC7B69" w:rsidRPr="00BC7B69">
        <w:rPr>
          <w:rFonts w:ascii="標楷體" w:eastAsia="標楷體" w:hAnsi="標楷體" w:hint="eastAsia"/>
          <w:sz w:val="28"/>
          <w:szCs w:val="28"/>
        </w:rPr>
        <w:t>202</w:t>
      </w:r>
      <w:r w:rsidR="0038159D">
        <w:rPr>
          <w:rFonts w:ascii="標楷體" w:eastAsia="標楷體" w:hAnsi="標楷體"/>
          <w:sz w:val="28"/>
          <w:szCs w:val="28"/>
        </w:rPr>
        <w:t>2</w:t>
      </w:r>
      <w:r w:rsidR="00BC7B69" w:rsidRPr="00BC7B69">
        <w:rPr>
          <w:rFonts w:ascii="標楷體" w:eastAsia="標楷體" w:hAnsi="標楷體" w:hint="eastAsia"/>
          <w:sz w:val="28"/>
          <w:szCs w:val="28"/>
        </w:rPr>
        <w:t>J00</w:t>
      </w:r>
      <w:r w:rsidR="0038159D">
        <w:rPr>
          <w:rFonts w:ascii="標楷體" w:eastAsia="標楷體" w:hAnsi="標楷體"/>
          <w:sz w:val="28"/>
          <w:szCs w:val="28"/>
        </w:rPr>
        <w:t>49711</w:t>
      </w:r>
      <w:r w:rsidR="00CF1B96" w:rsidRPr="00B315AE">
        <w:rPr>
          <w:rFonts w:ascii="標楷體" w:eastAsia="標楷體" w:hAnsi="標楷體" w:hint="eastAsia"/>
          <w:sz w:val="28"/>
          <w:szCs w:val="28"/>
        </w:rPr>
        <w:t>」；</w:t>
      </w:r>
    </w:p>
    <w:p w14:paraId="3F0B80A3" w14:textId="77777777" w:rsidR="001D2FFA" w:rsidRPr="00B315AE" w:rsidRDefault="001D2FFA" w:rsidP="00E95091">
      <w:pPr>
        <w:snapToGrid w:val="0"/>
        <w:spacing w:line="500" w:lineRule="exact"/>
        <w:ind w:leftChars="590" w:left="1416"/>
        <w:jc w:val="both"/>
        <w:rPr>
          <w:rFonts w:ascii="標楷體" w:eastAsia="標楷體" w:hAnsi="標楷體"/>
          <w:sz w:val="28"/>
          <w:szCs w:val="28"/>
        </w:rPr>
      </w:pPr>
      <w:r w:rsidRPr="00B315AE">
        <w:rPr>
          <w:rFonts w:ascii="標楷體" w:eastAsia="標楷體" w:hAnsi="標楷體"/>
          <w:sz w:val="28"/>
          <w:szCs w:val="28"/>
        </w:rPr>
        <w:t>(3)</w:t>
      </w:r>
      <w:r w:rsidR="00BB215C" w:rsidRPr="00B315AE">
        <w:rPr>
          <w:rFonts w:ascii="標楷體" w:eastAsia="標楷體" w:hAnsi="標楷體"/>
          <w:sz w:val="28"/>
          <w:szCs w:val="28"/>
        </w:rPr>
        <w:t xml:space="preserve"> </w:t>
      </w:r>
      <w:r w:rsidR="009A1802" w:rsidRPr="00B315AE">
        <w:rPr>
          <w:rFonts w:ascii="標楷體" w:eastAsia="標楷體" w:hAnsi="標楷體"/>
          <w:sz w:val="28"/>
          <w:szCs w:val="28"/>
        </w:rPr>
        <w:t>投標廠商之名稱、地址、聯絡人、電話及統一編號</w:t>
      </w:r>
      <w:r w:rsidR="00F237AF" w:rsidRPr="00B315AE">
        <w:rPr>
          <w:rFonts w:ascii="標楷體" w:eastAsia="標楷體" w:hAnsi="標楷體" w:hint="eastAsia"/>
          <w:sz w:val="28"/>
          <w:szCs w:val="28"/>
        </w:rPr>
        <w:t>。</w:t>
      </w:r>
    </w:p>
    <w:p w14:paraId="3752B406" w14:textId="77777777" w:rsidR="00CF1B96" w:rsidRPr="00B315AE" w:rsidRDefault="00CF1B96" w:rsidP="00CF1B96">
      <w:pPr>
        <w:snapToGrid w:val="0"/>
        <w:spacing w:beforeLines="50" w:before="180" w:line="500" w:lineRule="exact"/>
        <w:jc w:val="both"/>
        <w:rPr>
          <w:rFonts w:ascii="標楷體" w:eastAsia="標楷體" w:hAnsi="標楷體"/>
          <w:color w:val="000000"/>
          <w:sz w:val="28"/>
        </w:rPr>
      </w:pPr>
      <w:r w:rsidRPr="00B315AE">
        <w:rPr>
          <w:rFonts w:ascii="標楷體" w:eastAsia="標楷體" w:hAnsi="標楷體"/>
          <w:color w:val="000000"/>
          <w:sz w:val="28"/>
        </w:rPr>
        <w:t>八、</w:t>
      </w:r>
      <w:r w:rsidRPr="00B315AE">
        <w:rPr>
          <w:rFonts w:ascii="標楷體" w:eastAsia="標楷體" w:hAnsi="標楷體" w:hint="eastAsia"/>
          <w:color w:val="000000"/>
          <w:sz w:val="28"/>
        </w:rPr>
        <w:t>開標</w:t>
      </w:r>
    </w:p>
    <w:p w14:paraId="7AD1169A" w14:textId="77777777" w:rsidR="00CF1B96" w:rsidRPr="00B315AE" w:rsidRDefault="00CF1B96" w:rsidP="00CF1B96">
      <w:pPr>
        <w:spacing w:beforeLines="50" w:before="180" w:line="500" w:lineRule="exact"/>
        <w:ind w:leftChars="235" w:left="1132" w:hanging="568"/>
        <w:contextualSpacing/>
        <w:jc w:val="both"/>
        <w:rPr>
          <w:rFonts w:ascii="標楷體" w:eastAsia="標楷體" w:hAnsi="標楷體"/>
          <w:color w:val="000000"/>
          <w:sz w:val="28"/>
          <w:szCs w:val="28"/>
        </w:rPr>
      </w:pPr>
      <w:r w:rsidRPr="00B315AE">
        <w:rPr>
          <w:rFonts w:ascii="標楷體" w:eastAsia="標楷體" w:hAnsi="標楷體" w:hint="eastAsia"/>
          <w:color w:val="000000"/>
          <w:sz w:val="28"/>
          <w:szCs w:val="28"/>
        </w:rPr>
        <w:t>(</w:t>
      </w:r>
      <w:r w:rsidRPr="00B315AE">
        <w:rPr>
          <w:rFonts w:ascii="標楷體" w:eastAsia="標楷體" w:hAnsi="標楷體"/>
          <w:color w:val="000000"/>
          <w:sz w:val="28"/>
          <w:szCs w:val="28"/>
        </w:rPr>
        <w:t>一</w:t>
      </w:r>
      <w:r w:rsidRPr="00B315AE">
        <w:rPr>
          <w:rFonts w:ascii="標楷體" w:eastAsia="標楷體" w:hAnsi="標楷體" w:hint="eastAsia"/>
          <w:color w:val="000000"/>
          <w:sz w:val="28"/>
          <w:szCs w:val="28"/>
        </w:rPr>
        <w:t>)</w:t>
      </w:r>
      <w:r w:rsidRPr="00B315AE">
        <w:rPr>
          <w:rFonts w:ascii="標楷體" w:eastAsia="標楷體" w:hAnsi="標楷體"/>
          <w:color w:val="000000"/>
          <w:sz w:val="28"/>
          <w:szCs w:val="28"/>
        </w:rPr>
        <w:t>經資格審查不合格者原件退還，</w:t>
      </w:r>
      <w:r w:rsidRPr="00B315AE">
        <w:rPr>
          <w:rFonts w:ascii="標楷體" w:eastAsia="標楷體" w:hAnsi="標楷體" w:hint="eastAsia"/>
          <w:color w:val="000000"/>
          <w:sz w:val="28"/>
          <w:szCs w:val="28"/>
        </w:rPr>
        <w:t>資格</w:t>
      </w:r>
      <w:r w:rsidRPr="00B315AE">
        <w:rPr>
          <w:rFonts w:ascii="標楷體" w:eastAsia="標楷體" w:hAnsi="標楷體"/>
          <w:color w:val="000000"/>
          <w:sz w:val="28"/>
          <w:szCs w:val="28"/>
        </w:rPr>
        <w:t>合格者於審查完畢後原地</w:t>
      </w:r>
      <w:r w:rsidRPr="00B315AE">
        <w:rPr>
          <w:rFonts w:ascii="標楷體" w:eastAsia="標楷體" w:hAnsi="標楷體" w:hint="eastAsia"/>
          <w:color w:val="000000"/>
          <w:sz w:val="28"/>
          <w:szCs w:val="28"/>
        </w:rPr>
        <w:t>續</w:t>
      </w:r>
      <w:r w:rsidRPr="00B315AE">
        <w:rPr>
          <w:rFonts w:ascii="標楷體" w:eastAsia="標楷體" w:hAnsi="標楷體"/>
          <w:color w:val="000000"/>
          <w:sz w:val="28"/>
          <w:szCs w:val="28"/>
        </w:rPr>
        <w:t>開</w:t>
      </w:r>
      <w:r w:rsidRPr="00B315AE">
        <w:rPr>
          <w:rFonts w:ascii="標楷體" w:eastAsia="標楷體" w:hAnsi="標楷體" w:hint="eastAsia"/>
          <w:color w:val="000000"/>
          <w:sz w:val="28"/>
          <w:szCs w:val="28"/>
        </w:rPr>
        <w:t>價格</w:t>
      </w:r>
      <w:r w:rsidRPr="00B315AE">
        <w:rPr>
          <w:rFonts w:ascii="標楷體" w:eastAsia="標楷體" w:hAnsi="標楷體"/>
          <w:color w:val="000000"/>
          <w:sz w:val="28"/>
          <w:szCs w:val="28"/>
        </w:rPr>
        <w:t>標。</w:t>
      </w:r>
    </w:p>
    <w:p w14:paraId="425D1CA3" w14:textId="77777777" w:rsidR="00CF1B96" w:rsidRPr="00B315AE" w:rsidRDefault="00CF1B96" w:rsidP="00CF1B96">
      <w:pPr>
        <w:snapToGrid w:val="0"/>
        <w:spacing w:beforeLines="50" w:before="180" w:line="500" w:lineRule="exact"/>
        <w:ind w:leftChars="236" w:left="1132" w:hangingChars="202" w:hanging="566"/>
        <w:jc w:val="both"/>
        <w:rPr>
          <w:rFonts w:ascii="標楷體" w:eastAsia="標楷體" w:hAnsi="標楷體"/>
          <w:color w:val="000000"/>
          <w:sz w:val="28"/>
          <w:szCs w:val="28"/>
        </w:rPr>
      </w:pPr>
      <w:r w:rsidRPr="00B315AE">
        <w:rPr>
          <w:rFonts w:ascii="標楷體" w:eastAsia="標楷體" w:hAnsi="標楷體" w:hint="eastAsia"/>
          <w:color w:val="000000"/>
          <w:sz w:val="28"/>
          <w:szCs w:val="28"/>
        </w:rPr>
        <w:t xml:space="preserve">(三) </w:t>
      </w:r>
      <w:r w:rsidRPr="00B315AE">
        <w:rPr>
          <w:rFonts w:ascii="標楷體" w:eastAsia="標楷體" w:hAnsi="標楷體"/>
          <w:color w:val="000000"/>
          <w:sz w:val="28"/>
          <w:szCs w:val="28"/>
        </w:rPr>
        <w:t>投標廠商得由法定代理人或授權人</w:t>
      </w:r>
      <w:r w:rsidR="00B105C3">
        <w:rPr>
          <w:rFonts w:ascii="標楷體" w:eastAsia="標楷體" w:hAnsi="標楷體" w:hint="eastAsia"/>
          <w:color w:val="000000"/>
          <w:sz w:val="28"/>
          <w:szCs w:val="28"/>
        </w:rPr>
        <w:t>攜帶身份證及「</w:t>
      </w:r>
      <w:r w:rsidRPr="00B315AE">
        <w:rPr>
          <w:rFonts w:ascii="標楷體" w:eastAsia="標楷體" w:hAnsi="標楷體" w:hint="eastAsia"/>
          <w:sz w:val="28"/>
          <w:szCs w:val="28"/>
        </w:rPr>
        <w:t>委託代理出席授權書」</w:t>
      </w:r>
      <w:r w:rsidR="00B105C3">
        <w:rPr>
          <w:rFonts w:ascii="標楷體" w:eastAsia="標楷體" w:hAnsi="標楷體" w:hint="eastAsia"/>
          <w:sz w:val="28"/>
          <w:szCs w:val="28"/>
        </w:rPr>
        <w:t>參與資格審查，</w:t>
      </w:r>
      <w:r w:rsidRPr="00B315AE">
        <w:rPr>
          <w:rFonts w:ascii="標楷體" w:eastAsia="標楷體" w:hAnsi="標楷體" w:hint="eastAsia"/>
          <w:sz w:val="28"/>
          <w:szCs w:val="28"/>
        </w:rPr>
        <w:t>人數不得超過2人。</w:t>
      </w:r>
      <w:r w:rsidR="00B105C3">
        <w:rPr>
          <w:rFonts w:ascii="標楷體" w:eastAsia="標楷體" w:hAnsi="標楷體" w:hint="eastAsia"/>
          <w:sz w:val="28"/>
          <w:szCs w:val="28"/>
        </w:rPr>
        <w:t>（</w:t>
      </w:r>
      <w:r w:rsidRPr="00B315AE">
        <w:rPr>
          <w:rFonts w:ascii="標楷體" w:eastAsia="標楷體" w:hAnsi="標楷體" w:hint="eastAsia"/>
          <w:sz w:val="28"/>
          <w:szCs w:val="28"/>
        </w:rPr>
        <w:t>身分證明文件：本國人為中華民國身分證(新式)、有效期限內之駕照或護照，外國人應出示有效期限內之護照或足供證明其身分之文件。</w:t>
      </w:r>
      <w:r w:rsidR="00B105C3">
        <w:rPr>
          <w:rFonts w:ascii="標楷體" w:eastAsia="標楷體" w:hAnsi="標楷體" w:hint="eastAsia"/>
          <w:sz w:val="28"/>
          <w:szCs w:val="28"/>
        </w:rPr>
        <w:t>）</w:t>
      </w:r>
    </w:p>
    <w:p w14:paraId="09207B73" w14:textId="77777777" w:rsidR="00CF1B96" w:rsidRPr="00B315AE" w:rsidRDefault="00CF1B96" w:rsidP="00CF1B96">
      <w:pPr>
        <w:spacing w:beforeLines="50" w:before="180" w:line="500" w:lineRule="exact"/>
        <w:ind w:left="826" w:hangingChars="295" w:hanging="826"/>
        <w:contextualSpacing/>
        <w:jc w:val="both"/>
        <w:rPr>
          <w:rFonts w:ascii="標楷體" w:eastAsia="標楷體" w:hAnsi="標楷體"/>
          <w:color w:val="000000"/>
          <w:sz w:val="28"/>
          <w:szCs w:val="28"/>
        </w:rPr>
      </w:pPr>
      <w:r w:rsidRPr="00B315AE">
        <w:rPr>
          <w:rFonts w:ascii="標楷體" w:eastAsia="標楷體" w:hAnsi="標楷體" w:hint="eastAsia"/>
          <w:color w:val="000000"/>
          <w:sz w:val="28"/>
          <w:szCs w:val="28"/>
        </w:rPr>
        <w:t>九、</w:t>
      </w:r>
      <w:r w:rsidRPr="00B315AE">
        <w:rPr>
          <w:rFonts w:ascii="標楷體" w:eastAsia="標楷體" w:hAnsi="標楷體"/>
          <w:color w:val="000000"/>
          <w:sz w:val="28"/>
          <w:szCs w:val="28"/>
        </w:rPr>
        <w:t>決標方式</w:t>
      </w:r>
    </w:p>
    <w:p w14:paraId="3E2CA346" w14:textId="77777777" w:rsidR="00CF1B96" w:rsidRPr="00B315AE" w:rsidRDefault="00CF1B96" w:rsidP="00CF1B96">
      <w:pPr>
        <w:widowControl/>
        <w:spacing w:beforeLines="50" w:before="180" w:line="500" w:lineRule="exact"/>
        <w:ind w:leftChars="234" w:left="820" w:hangingChars="92" w:hanging="258"/>
        <w:contextualSpacing/>
        <w:jc w:val="both"/>
        <w:rPr>
          <w:rFonts w:ascii="標楷體" w:eastAsia="標楷體" w:hAnsi="標楷體"/>
          <w:color w:val="000000"/>
          <w:sz w:val="28"/>
          <w:szCs w:val="28"/>
        </w:rPr>
      </w:pPr>
      <w:r w:rsidRPr="00B315AE">
        <w:rPr>
          <w:rFonts w:ascii="標楷體" w:eastAsia="標楷體" w:hAnsi="標楷體" w:hint="eastAsia"/>
          <w:color w:val="000000"/>
          <w:sz w:val="28"/>
          <w:szCs w:val="28"/>
        </w:rPr>
        <w:t>(</w:t>
      </w:r>
      <w:r w:rsidRPr="00B315AE">
        <w:rPr>
          <w:rFonts w:ascii="標楷體" w:eastAsia="標楷體" w:hAnsi="標楷體"/>
          <w:color w:val="000000"/>
          <w:sz w:val="28"/>
          <w:szCs w:val="28"/>
        </w:rPr>
        <w:t>一</w:t>
      </w:r>
      <w:r w:rsidRPr="00B315AE">
        <w:rPr>
          <w:rFonts w:ascii="標楷體" w:eastAsia="標楷體" w:hAnsi="標楷體" w:hint="eastAsia"/>
          <w:color w:val="000000"/>
          <w:sz w:val="28"/>
          <w:szCs w:val="28"/>
        </w:rPr>
        <w:t xml:space="preserve">) </w:t>
      </w:r>
      <w:r w:rsidRPr="00B315AE">
        <w:rPr>
          <w:rFonts w:ascii="標楷體" w:eastAsia="標楷體" w:hAnsi="標楷體"/>
          <w:color w:val="000000"/>
          <w:sz w:val="28"/>
          <w:szCs w:val="28"/>
        </w:rPr>
        <w:t>本案訂有底價，</w:t>
      </w:r>
      <w:r w:rsidRPr="00B315AE">
        <w:rPr>
          <w:rFonts w:ascii="標楷體" w:eastAsia="標楷體" w:hAnsi="標楷體" w:hint="eastAsia"/>
          <w:sz w:val="28"/>
          <w:szCs w:val="28"/>
        </w:rPr>
        <w:t>以合於本須知規定，且</w:t>
      </w:r>
      <w:r w:rsidRPr="00B315AE">
        <w:rPr>
          <w:rFonts w:ascii="標楷體" w:eastAsia="標楷體" w:hAnsi="標楷體"/>
          <w:color w:val="000000"/>
          <w:sz w:val="28"/>
          <w:szCs w:val="28"/>
        </w:rPr>
        <w:t>在底價以內之最低標為</w:t>
      </w:r>
      <w:r w:rsidRPr="00B315AE">
        <w:rPr>
          <w:rFonts w:ascii="標楷體" w:eastAsia="標楷體" w:hAnsi="標楷體" w:hint="eastAsia"/>
          <w:color w:val="000000"/>
          <w:sz w:val="28"/>
          <w:szCs w:val="28"/>
        </w:rPr>
        <w:t>得標廠商</w:t>
      </w:r>
      <w:r w:rsidRPr="00B315AE">
        <w:rPr>
          <w:rFonts w:ascii="標楷體" w:eastAsia="標楷體" w:hAnsi="標楷體"/>
          <w:color w:val="000000"/>
          <w:sz w:val="28"/>
          <w:szCs w:val="28"/>
        </w:rPr>
        <w:t>。</w:t>
      </w:r>
    </w:p>
    <w:p w14:paraId="51808C9F" w14:textId="77777777" w:rsidR="00CF1B96" w:rsidRPr="00B315AE" w:rsidRDefault="00CF1B96" w:rsidP="00CF1B96">
      <w:pPr>
        <w:widowControl/>
        <w:spacing w:beforeLines="50" w:before="180" w:line="500" w:lineRule="exact"/>
        <w:ind w:leftChars="237" w:left="1135" w:hangingChars="202" w:hanging="566"/>
        <w:contextualSpacing/>
        <w:jc w:val="both"/>
        <w:rPr>
          <w:rFonts w:ascii="標楷體" w:eastAsia="標楷體" w:hAnsi="標楷體"/>
          <w:color w:val="000000"/>
          <w:sz w:val="28"/>
          <w:szCs w:val="28"/>
        </w:rPr>
      </w:pPr>
      <w:r w:rsidRPr="00B315AE">
        <w:rPr>
          <w:rFonts w:ascii="標楷體" w:eastAsia="標楷體" w:hAnsi="標楷體" w:hint="eastAsia"/>
          <w:color w:val="000000"/>
          <w:sz w:val="28"/>
          <w:szCs w:val="28"/>
        </w:rPr>
        <w:t>(</w:t>
      </w:r>
      <w:r w:rsidRPr="00B315AE">
        <w:rPr>
          <w:rFonts w:ascii="標楷體" w:eastAsia="標楷體" w:hAnsi="標楷體"/>
          <w:color w:val="000000"/>
          <w:sz w:val="28"/>
          <w:szCs w:val="28"/>
        </w:rPr>
        <w:t>二</w:t>
      </w:r>
      <w:r w:rsidRPr="00B315AE">
        <w:rPr>
          <w:rFonts w:ascii="標楷體" w:eastAsia="標楷體" w:hAnsi="標楷體" w:hint="eastAsia"/>
          <w:color w:val="000000"/>
          <w:sz w:val="28"/>
          <w:szCs w:val="28"/>
        </w:rPr>
        <w:t xml:space="preserve">) </w:t>
      </w:r>
      <w:r w:rsidRPr="00B315AE">
        <w:rPr>
          <w:rFonts w:ascii="標楷體" w:eastAsia="標楷體" w:hAnsi="標楷體"/>
          <w:color w:val="000000"/>
          <w:sz w:val="28"/>
          <w:szCs w:val="28"/>
        </w:rPr>
        <w:t>最低標超過底價時，得洽該最低價廠商減價1次；如減價結果仍超過底價時，得由所有投標廠商重新比減價格，比減價格不得逾3次。</w:t>
      </w:r>
    </w:p>
    <w:p w14:paraId="4B9F8195" w14:textId="77777777" w:rsidR="00CF1B96" w:rsidRPr="00B315AE" w:rsidRDefault="00CF1B96" w:rsidP="00CF1B96">
      <w:pPr>
        <w:widowControl/>
        <w:spacing w:beforeLines="50" w:before="180" w:line="500" w:lineRule="exact"/>
        <w:ind w:leftChars="237" w:left="1135" w:hangingChars="202" w:hanging="566"/>
        <w:contextualSpacing/>
        <w:rPr>
          <w:rFonts w:ascii="標楷體" w:eastAsia="標楷體" w:hAnsi="標楷體"/>
          <w:color w:val="000000"/>
          <w:sz w:val="28"/>
          <w:szCs w:val="28"/>
        </w:rPr>
      </w:pPr>
      <w:r w:rsidRPr="00B315AE">
        <w:rPr>
          <w:rFonts w:ascii="標楷體" w:eastAsia="標楷體" w:hAnsi="標楷體" w:hint="eastAsia"/>
          <w:color w:val="000000"/>
          <w:sz w:val="28"/>
          <w:szCs w:val="28"/>
        </w:rPr>
        <w:t>(</w:t>
      </w:r>
      <w:r w:rsidRPr="00B315AE">
        <w:rPr>
          <w:rFonts w:ascii="標楷體" w:eastAsia="標楷體" w:hAnsi="標楷體"/>
          <w:color w:val="000000"/>
          <w:sz w:val="28"/>
          <w:szCs w:val="28"/>
        </w:rPr>
        <w:t>三</w:t>
      </w:r>
      <w:r w:rsidRPr="00B315AE">
        <w:rPr>
          <w:rFonts w:ascii="標楷體" w:eastAsia="標楷體" w:hAnsi="標楷體" w:hint="eastAsia"/>
          <w:color w:val="000000"/>
          <w:sz w:val="28"/>
          <w:szCs w:val="28"/>
        </w:rPr>
        <w:t>) 如兩家以上標價相同且低於底價時，由該兩家投標廠商進行比減價，並以3次為限。</w:t>
      </w:r>
    </w:p>
    <w:p w14:paraId="413B1875" w14:textId="77777777" w:rsidR="00CF1B96" w:rsidRPr="00B315AE" w:rsidRDefault="00CF1B96" w:rsidP="00CF1B96">
      <w:pPr>
        <w:widowControl/>
        <w:spacing w:beforeLines="50" w:before="180" w:line="500" w:lineRule="exact"/>
        <w:ind w:leftChars="237" w:left="1135" w:hangingChars="202" w:hanging="566"/>
        <w:contextualSpacing/>
        <w:rPr>
          <w:rFonts w:ascii="標楷體" w:eastAsia="標楷體" w:hAnsi="標楷體"/>
          <w:color w:val="000000"/>
          <w:sz w:val="28"/>
          <w:szCs w:val="28"/>
        </w:rPr>
      </w:pPr>
      <w:r w:rsidRPr="00B315AE">
        <w:rPr>
          <w:rFonts w:ascii="標楷體" w:eastAsia="標楷體" w:hAnsi="標楷體" w:hint="eastAsia"/>
          <w:color w:val="000000"/>
          <w:sz w:val="28"/>
          <w:szCs w:val="28"/>
        </w:rPr>
        <w:t xml:space="preserve">(四) </w:t>
      </w:r>
      <w:r w:rsidRPr="00B315AE">
        <w:rPr>
          <w:rFonts w:ascii="標楷體" w:eastAsia="標楷體" w:hAnsi="標楷體"/>
          <w:color w:val="000000"/>
          <w:sz w:val="28"/>
          <w:szCs w:val="28"/>
        </w:rPr>
        <w:t>經資格審查合格之廠商，於開標時不到場者，如其標價最低且在底價以內，得逕決標予該廠商；如全部標價均高於底價，須當場重新比減價格時，該未出席之廠商視同自願放棄減價之權利。</w:t>
      </w:r>
    </w:p>
    <w:p w14:paraId="1326067D" w14:textId="77777777" w:rsidR="00CF1B96" w:rsidRPr="00B315AE" w:rsidRDefault="00CF1B96" w:rsidP="00CF1B96">
      <w:pPr>
        <w:tabs>
          <w:tab w:val="center" w:pos="4296"/>
        </w:tabs>
        <w:spacing w:beforeLines="50" w:before="180" w:line="500" w:lineRule="exact"/>
        <w:ind w:leftChars="237" w:left="1135" w:hangingChars="202" w:hanging="566"/>
        <w:contextualSpacing/>
        <w:jc w:val="both"/>
        <w:rPr>
          <w:rFonts w:ascii="標楷體" w:eastAsia="標楷體" w:hAnsi="標楷體"/>
          <w:color w:val="000000"/>
          <w:sz w:val="28"/>
          <w:szCs w:val="28"/>
        </w:rPr>
      </w:pPr>
      <w:r w:rsidRPr="00B315AE">
        <w:rPr>
          <w:rFonts w:ascii="標楷體" w:eastAsia="標楷體" w:hAnsi="標楷體" w:hint="eastAsia"/>
          <w:color w:val="000000"/>
          <w:sz w:val="28"/>
          <w:szCs w:val="28"/>
        </w:rPr>
        <w:t xml:space="preserve">(五) </w:t>
      </w:r>
      <w:r w:rsidRPr="00B315AE">
        <w:rPr>
          <w:rFonts w:ascii="標楷體" w:eastAsia="標楷體" w:hAnsi="標楷體"/>
          <w:color w:val="000000"/>
          <w:sz w:val="28"/>
          <w:szCs w:val="28"/>
        </w:rPr>
        <w:t>決標時本會將宣布底價</w:t>
      </w:r>
    </w:p>
    <w:p w14:paraId="34D3B5EA" w14:textId="77777777" w:rsidR="00CF1B96" w:rsidRPr="00B315AE" w:rsidRDefault="00CF1B96" w:rsidP="00CF1B96">
      <w:pPr>
        <w:widowControl/>
        <w:spacing w:beforeLines="50" w:before="180" w:line="500" w:lineRule="exact"/>
        <w:ind w:leftChars="313" w:left="751" w:firstLineChars="85" w:firstLine="238"/>
        <w:contextualSpacing/>
        <w:rPr>
          <w:rFonts w:ascii="標楷體" w:eastAsia="標楷體" w:hAnsi="標楷體"/>
          <w:color w:val="000000"/>
          <w:sz w:val="28"/>
          <w:szCs w:val="28"/>
        </w:rPr>
      </w:pPr>
      <w:r w:rsidRPr="00B315AE">
        <w:rPr>
          <w:rFonts w:ascii="標楷體" w:eastAsia="標楷體" w:hAnsi="標楷體"/>
          <w:color w:val="000000"/>
          <w:sz w:val="28"/>
          <w:szCs w:val="28"/>
        </w:rPr>
        <w:t>1. 如最低標廠商之總標價低於底價之80%，但在底價70%以上者：</w:t>
      </w:r>
    </w:p>
    <w:p w14:paraId="38F696F1" w14:textId="77777777" w:rsidR="00CF1B96" w:rsidRPr="00B315AE" w:rsidRDefault="00CF1B96" w:rsidP="00CF1B96">
      <w:pPr>
        <w:widowControl/>
        <w:spacing w:beforeLines="50" w:before="180" w:line="500" w:lineRule="exact"/>
        <w:ind w:leftChars="532" w:left="1560" w:hangingChars="101" w:hanging="283"/>
        <w:contextualSpacing/>
        <w:rPr>
          <w:rFonts w:ascii="標楷體" w:eastAsia="標楷體" w:hAnsi="標楷體"/>
          <w:color w:val="000000"/>
          <w:sz w:val="28"/>
          <w:szCs w:val="28"/>
        </w:rPr>
      </w:pPr>
      <w:r w:rsidRPr="00B315AE">
        <w:rPr>
          <w:rFonts w:ascii="標楷體" w:eastAsia="標楷體" w:hAnsi="標楷體"/>
          <w:color w:val="000000"/>
          <w:sz w:val="28"/>
          <w:szCs w:val="28"/>
        </w:rPr>
        <w:t>(1)本會認為明顯不合理，有降低品質、不能誠信履約之虞或其他特殊情形者，本會得通知期限內提出說明，倘本會認為該說明合理，無需通知最低標廠商提出差額保證金，照價決標予最低標廠商。</w:t>
      </w:r>
    </w:p>
    <w:p w14:paraId="67097995" w14:textId="77777777" w:rsidR="00CF1B96" w:rsidRPr="00B315AE" w:rsidRDefault="00CF1B96" w:rsidP="00CF1B96">
      <w:pPr>
        <w:widowControl/>
        <w:spacing w:beforeLines="50" w:before="180" w:line="500" w:lineRule="exact"/>
        <w:ind w:leftChars="532" w:left="1560" w:hangingChars="101" w:hanging="283"/>
        <w:contextualSpacing/>
        <w:rPr>
          <w:rFonts w:ascii="標楷體" w:eastAsia="標楷體" w:hAnsi="標楷體"/>
          <w:color w:val="000000"/>
          <w:sz w:val="28"/>
          <w:szCs w:val="28"/>
        </w:rPr>
      </w:pPr>
      <w:r w:rsidRPr="00B315AE">
        <w:rPr>
          <w:rFonts w:ascii="標楷體" w:eastAsia="標楷體" w:hAnsi="標楷體"/>
          <w:color w:val="000000"/>
          <w:sz w:val="28"/>
          <w:szCs w:val="28"/>
        </w:rPr>
        <w:lastRenderedPageBreak/>
        <w:t>(2)</w:t>
      </w:r>
      <w:r w:rsidRPr="00B315AE">
        <w:rPr>
          <w:rFonts w:ascii="標楷體" w:eastAsia="標楷體" w:hAnsi="標楷體" w:hint="eastAsia"/>
          <w:color w:val="000000"/>
          <w:sz w:val="28"/>
          <w:szCs w:val="28"/>
        </w:rPr>
        <w:t>前項</w:t>
      </w:r>
      <w:r w:rsidRPr="00B315AE">
        <w:rPr>
          <w:rFonts w:ascii="標楷體" w:eastAsia="標楷體" w:hAnsi="標楷體"/>
          <w:color w:val="000000"/>
          <w:sz w:val="28"/>
          <w:szCs w:val="28"/>
        </w:rPr>
        <w:t>最低標廠商於本會通知期限內提出說明，本會認為該說明明顯不合理，有降低品質、不能誠信履約之虞或其他特殊情形者，不通知最低標廠商提出差額保證金，逕不決標予該最低標廠商。</w:t>
      </w:r>
    </w:p>
    <w:p w14:paraId="718A47C1" w14:textId="77777777" w:rsidR="00CF1B96" w:rsidRPr="00B315AE" w:rsidRDefault="00CF1B96" w:rsidP="00CF1B96">
      <w:pPr>
        <w:widowControl/>
        <w:spacing w:beforeLines="50" w:before="180" w:line="500" w:lineRule="exact"/>
        <w:ind w:leftChars="532" w:left="1560" w:hangingChars="101" w:hanging="283"/>
        <w:contextualSpacing/>
        <w:rPr>
          <w:rFonts w:ascii="標楷體" w:eastAsia="標楷體" w:hAnsi="標楷體"/>
          <w:color w:val="000000"/>
          <w:sz w:val="28"/>
          <w:szCs w:val="28"/>
        </w:rPr>
      </w:pPr>
      <w:r w:rsidRPr="00B315AE">
        <w:rPr>
          <w:rFonts w:ascii="標楷體" w:eastAsia="標楷體" w:hAnsi="標楷體"/>
          <w:color w:val="000000"/>
          <w:sz w:val="28"/>
          <w:szCs w:val="28"/>
        </w:rPr>
        <w:t>(3)</w:t>
      </w:r>
      <w:r w:rsidRPr="00B315AE">
        <w:rPr>
          <w:rFonts w:ascii="標楷體" w:eastAsia="標楷體" w:hAnsi="標楷體" w:hint="eastAsia"/>
          <w:color w:val="000000"/>
          <w:sz w:val="28"/>
          <w:szCs w:val="28"/>
        </w:rPr>
        <w:t>第1項</w:t>
      </w:r>
      <w:r w:rsidRPr="00B315AE">
        <w:rPr>
          <w:rFonts w:ascii="標楷體" w:eastAsia="標楷體" w:hAnsi="標楷體"/>
          <w:color w:val="000000"/>
          <w:sz w:val="28"/>
          <w:szCs w:val="28"/>
        </w:rPr>
        <w:t>最低標廠商於本會通知期限內提出說明，本會認為該說明尚非完全合理，但如該廠商繳納差額保證金，即可避免降低品質不能誠信履約之疑慮者，通知該廠商於5日內提出差額保證金，繳妥後再行決標予該最低標廠商。</w:t>
      </w:r>
    </w:p>
    <w:p w14:paraId="60EFB644" w14:textId="77777777" w:rsidR="00CF1B96" w:rsidRPr="00B315AE" w:rsidRDefault="00CF1B96" w:rsidP="00CF1B96">
      <w:pPr>
        <w:widowControl/>
        <w:spacing w:beforeLines="50" w:before="180" w:line="500" w:lineRule="exact"/>
        <w:ind w:leftChars="532" w:left="1560" w:hangingChars="101" w:hanging="283"/>
        <w:contextualSpacing/>
        <w:rPr>
          <w:rFonts w:ascii="標楷體" w:eastAsia="標楷體" w:hAnsi="標楷體"/>
          <w:color w:val="000000"/>
          <w:sz w:val="28"/>
          <w:szCs w:val="28"/>
        </w:rPr>
      </w:pPr>
      <w:r w:rsidRPr="00B315AE">
        <w:rPr>
          <w:rFonts w:ascii="標楷體" w:eastAsia="標楷體" w:hAnsi="標楷體"/>
          <w:color w:val="000000"/>
          <w:sz w:val="28"/>
          <w:szCs w:val="28"/>
        </w:rPr>
        <w:t>(4)</w:t>
      </w:r>
      <w:r w:rsidRPr="00B315AE">
        <w:rPr>
          <w:rFonts w:ascii="標楷體" w:eastAsia="標楷體" w:hAnsi="標楷體" w:hint="eastAsia"/>
          <w:color w:val="000000"/>
          <w:sz w:val="28"/>
          <w:szCs w:val="28"/>
        </w:rPr>
        <w:t xml:space="preserve"> 第1項</w:t>
      </w:r>
      <w:r w:rsidRPr="00B315AE">
        <w:rPr>
          <w:rFonts w:ascii="標楷體" w:eastAsia="標楷體" w:hAnsi="標楷體"/>
          <w:color w:val="000000"/>
          <w:sz w:val="28"/>
          <w:szCs w:val="28"/>
        </w:rPr>
        <w:t>最低標廠商未於本會通知期限內提出說明或其說明尚非完全合理且未於本會通知期限內提出差額保證金者，本會不決標予該最低標廠商。</w:t>
      </w:r>
    </w:p>
    <w:p w14:paraId="673031FB" w14:textId="77777777" w:rsidR="00CF1B96" w:rsidRPr="00B315AE" w:rsidRDefault="00CF1B96" w:rsidP="00CF1B96">
      <w:pPr>
        <w:widowControl/>
        <w:spacing w:beforeLines="50" w:before="180" w:line="500" w:lineRule="exact"/>
        <w:ind w:leftChars="383" w:left="919" w:firstLineChars="26" w:firstLine="73"/>
        <w:contextualSpacing/>
        <w:rPr>
          <w:rFonts w:ascii="標楷體" w:eastAsia="標楷體" w:hAnsi="標楷體"/>
          <w:color w:val="000000"/>
          <w:sz w:val="28"/>
          <w:szCs w:val="28"/>
        </w:rPr>
      </w:pPr>
      <w:r w:rsidRPr="00B315AE">
        <w:rPr>
          <w:rFonts w:ascii="標楷體" w:eastAsia="標楷體" w:hAnsi="標楷體"/>
          <w:color w:val="000000"/>
          <w:sz w:val="28"/>
          <w:szCs w:val="28"/>
        </w:rPr>
        <w:t>2. 最低標之總標價低於底價之70%者：</w:t>
      </w:r>
    </w:p>
    <w:p w14:paraId="3EFA5DE0" w14:textId="77777777" w:rsidR="00CF1B96" w:rsidRPr="00B315AE" w:rsidRDefault="00CF1B96" w:rsidP="00CF1B96">
      <w:pPr>
        <w:spacing w:beforeLines="50" w:before="180" w:line="500" w:lineRule="exact"/>
        <w:ind w:leftChars="532" w:left="1560" w:hangingChars="101" w:hanging="283"/>
        <w:contextualSpacing/>
        <w:jc w:val="both"/>
        <w:rPr>
          <w:rFonts w:ascii="標楷體" w:eastAsia="標楷體" w:hAnsi="標楷體"/>
          <w:color w:val="000000"/>
          <w:sz w:val="28"/>
          <w:szCs w:val="28"/>
        </w:rPr>
      </w:pPr>
      <w:r w:rsidRPr="00B315AE">
        <w:rPr>
          <w:rFonts w:ascii="標楷體" w:eastAsia="標楷體" w:hAnsi="標楷體"/>
          <w:color w:val="000000"/>
          <w:sz w:val="28"/>
          <w:szCs w:val="28"/>
        </w:rPr>
        <w:t>(1)本會認為明顯不合理，有降低品質、不能誠信履約之虞或其他特殊情形者，最低標廠商於本會通知期限內提出說明，本會認為該說明合理，無需通知最低標提出差額保證金，照價決標予最低標廠商。</w:t>
      </w:r>
    </w:p>
    <w:p w14:paraId="25F01F3C" w14:textId="77777777" w:rsidR="00CF1B96" w:rsidRPr="00B315AE" w:rsidRDefault="00CF1B96" w:rsidP="00CF1B96">
      <w:pPr>
        <w:spacing w:beforeLines="50" w:before="180" w:line="500" w:lineRule="exact"/>
        <w:ind w:leftChars="532" w:left="1560" w:hangingChars="101" w:hanging="283"/>
        <w:contextualSpacing/>
        <w:jc w:val="both"/>
        <w:rPr>
          <w:rFonts w:ascii="標楷體" w:eastAsia="標楷體" w:hAnsi="標楷體"/>
          <w:color w:val="FF0000"/>
          <w:sz w:val="28"/>
          <w:szCs w:val="28"/>
        </w:rPr>
      </w:pPr>
      <w:r w:rsidRPr="00B315AE">
        <w:rPr>
          <w:rFonts w:ascii="標楷體" w:eastAsia="標楷體" w:hAnsi="標楷體"/>
          <w:color w:val="000000"/>
          <w:sz w:val="28"/>
          <w:szCs w:val="28"/>
        </w:rPr>
        <w:t>(2)</w:t>
      </w:r>
      <w:r w:rsidRPr="00B315AE">
        <w:rPr>
          <w:rFonts w:ascii="標楷體" w:eastAsia="標楷體" w:hAnsi="標楷體" w:hint="eastAsia"/>
          <w:color w:val="000000"/>
          <w:sz w:val="28"/>
          <w:szCs w:val="28"/>
        </w:rPr>
        <w:t>前項</w:t>
      </w:r>
      <w:r w:rsidRPr="00B315AE">
        <w:rPr>
          <w:rFonts w:ascii="標楷體" w:eastAsia="標楷體" w:hAnsi="標楷體"/>
          <w:color w:val="000000"/>
          <w:sz w:val="28"/>
          <w:szCs w:val="28"/>
        </w:rPr>
        <w:t>最低標廠商未於本會通知期限內提出說明，或其提出之說明經本會認為顯不合理或尚非完全合理，有降低品質、不能誠信履約之虞或其他特殊情形者，不通知最低標廠商提出差額保證金，逕不決標予該廠商。該最低標廠商表示願意提出差額保證金者，本會應予拒絕。</w:t>
      </w:r>
    </w:p>
    <w:p w14:paraId="07EB17DE" w14:textId="77777777" w:rsidR="00CF1B96" w:rsidRPr="00B315AE" w:rsidRDefault="00CF1B96" w:rsidP="00CF1B96">
      <w:pPr>
        <w:spacing w:beforeLines="50" w:before="180" w:line="500" w:lineRule="exact"/>
        <w:ind w:leftChars="237" w:left="1135" w:hangingChars="202" w:hanging="566"/>
        <w:contextualSpacing/>
        <w:jc w:val="both"/>
        <w:rPr>
          <w:rFonts w:ascii="標楷體" w:eastAsia="標楷體" w:hAnsi="標楷體"/>
          <w:color w:val="000000"/>
          <w:sz w:val="28"/>
          <w:szCs w:val="28"/>
        </w:rPr>
      </w:pPr>
      <w:r w:rsidRPr="00B315AE">
        <w:rPr>
          <w:rFonts w:ascii="標楷體" w:eastAsia="標楷體" w:hAnsi="標楷體" w:hint="eastAsia"/>
          <w:color w:val="000000"/>
          <w:sz w:val="28"/>
          <w:szCs w:val="28"/>
        </w:rPr>
        <w:t xml:space="preserve">(六) </w:t>
      </w:r>
      <w:r w:rsidRPr="00B315AE">
        <w:rPr>
          <w:rFonts w:ascii="標楷體" w:eastAsia="標楷體" w:hAnsi="標楷體"/>
          <w:color w:val="000000"/>
          <w:sz w:val="28"/>
          <w:szCs w:val="28"/>
        </w:rPr>
        <w:t>得標廠商於簽約前應提供資格證明文件正本供本會審核；經審查不合格則取消得標資格並沒收押標金。依法得以原標價依決標前各投標廠商標價之順序，自標價低者起，依序洽其他合於招標文件規定之未得標廠商減至該決標價後決標。</w:t>
      </w:r>
    </w:p>
    <w:p w14:paraId="60FF55AC" w14:textId="77777777" w:rsidR="00CF1B96" w:rsidRPr="00B315AE" w:rsidRDefault="00CF1B96" w:rsidP="00CF1B96">
      <w:pPr>
        <w:spacing w:beforeLines="50" w:before="180" w:line="500" w:lineRule="exact"/>
        <w:ind w:leftChars="237" w:left="1135" w:hangingChars="202" w:hanging="566"/>
        <w:contextualSpacing/>
        <w:jc w:val="both"/>
        <w:rPr>
          <w:rFonts w:ascii="標楷體" w:eastAsia="標楷體" w:hAnsi="標楷體"/>
          <w:color w:val="000000"/>
          <w:sz w:val="28"/>
          <w:szCs w:val="28"/>
        </w:rPr>
      </w:pPr>
      <w:r w:rsidRPr="00B315AE">
        <w:rPr>
          <w:rFonts w:ascii="標楷體" w:eastAsia="標楷體" w:hAnsi="標楷體" w:hint="eastAsia"/>
          <w:color w:val="000000"/>
          <w:sz w:val="28"/>
          <w:szCs w:val="28"/>
        </w:rPr>
        <w:t xml:space="preserve">(七) </w:t>
      </w:r>
      <w:r w:rsidRPr="00B315AE">
        <w:rPr>
          <w:rFonts w:ascii="標楷體" w:eastAsia="標楷體" w:hAnsi="標楷體"/>
          <w:color w:val="000000"/>
          <w:sz w:val="28"/>
          <w:szCs w:val="28"/>
        </w:rPr>
        <w:t>投標廠商有下列情形之一，經本會於開標前發現者，其所投之標不予開標，於開標後發現者，不決標於該廠商。</w:t>
      </w:r>
    </w:p>
    <w:p w14:paraId="3E867FE6" w14:textId="77777777" w:rsidR="00CF1B96" w:rsidRPr="00B315AE" w:rsidRDefault="00CF1B96" w:rsidP="00CF1B96">
      <w:pPr>
        <w:spacing w:line="500" w:lineRule="exact"/>
        <w:ind w:leftChars="473" w:left="1561" w:hangingChars="152" w:hanging="426"/>
        <w:contextualSpacing/>
        <w:jc w:val="both"/>
        <w:rPr>
          <w:rFonts w:ascii="標楷體" w:eastAsia="標楷體" w:hAnsi="標楷體"/>
          <w:color w:val="000000"/>
          <w:sz w:val="28"/>
          <w:szCs w:val="28"/>
        </w:rPr>
      </w:pPr>
      <w:r w:rsidRPr="00B315AE">
        <w:rPr>
          <w:rFonts w:ascii="標楷體" w:eastAsia="標楷體" w:hAnsi="標楷體"/>
          <w:color w:val="000000"/>
          <w:sz w:val="28"/>
          <w:szCs w:val="28"/>
        </w:rPr>
        <w:t>1. 未依招標文件之規定投標。</w:t>
      </w:r>
    </w:p>
    <w:p w14:paraId="48E58148" w14:textId="77777777" w:rsidR="00CF1B96" w:rsidRPr="00B315AE" w:rsidRDefault="00CF1B96" w:rsidP="00CF1B96">
      <w:pPr>
        <w:spacing w:line="500" w:lineRule="exact"/>
        <w:ind w:leftChars="473" w:left="1561" w:hangingChars="152" w:hanging="426"/>
        <w:contextualSpacing/>
        <w:jc w:val="both"/>
        <w:rPr>
          <w:rFonts w:ascii="標楷體" w:eastAsia="標楷體" w:hAnsi="標楷體"/>
          <w:color w:val="000000"/>
          <w:sz w:val="28"/>
          <w:szCs w:val="28"/>
        </w:rPr>
      </w:pPr>
      <w:r w:rsidRPr="00B315AE">
        <w:rPr>
          <w:rFonts w:ascii="標楷體" w:eastAsia="標楷體" w:hAnsi="標楷體"/>
          <w:color w:val="000000"/>
          <w:sz w:val="28"/>
          <w:szCs w:val="28"/>
        </w:rPr>
        <w:t>2. 投標文件內容不符合招標文件規定（含標單內附有額外條款或保留條款）。</w:t>
      </w:r>
    </w:p>
    <w:p w14:paraId="279D821F" w14:textId="77777777" w:rsidR="00CF1B96" w:rsidRPr="00B315AE" w:rsidRDefault="00CF1B96" w:rsidP="00CF1B96">
      <w:pPr>
        <w:spacing w:line="500" w:lineRule="exact"/>
        <w:ind w:leftChars="473" w:left="1561" w:hangingChars="152" w:hanging="426"/>
        <w:contextualSpacing/>
        <w:jc w:val="both"/>
        <w:rPr>
          <w:rFonts w:ascii="標楷體" w:eastAsia="標楷體" w:hAnsi="標楷體"/>
          <w:color w:val="000000"/>
          <w:sz w:val="28"/>
          <w:szCs w:val="28"/>
        </w:rPr>
      </w:pPr>
      <w:r w:rsidRPr="00B315AE">
        <w:rPr>
          <w:rFonts w:ascii="標楷體" w:eastAsia="標楷體" w:hAnsi="標楷體"/>
          <w:color w:val="000000"/>
          <w:sz w:val="28"/>
          <w:szCs w:val="28"/>
        </w:rPr>
        <w:t>3. 借用或冒用他人名義或證件，或以偽造、變造之文件投標。</w:t>
      </w:r>
    </w:p>
    <w:p w14:paraId="6095A65E" w14:textId="77777777" w:rsidR="00CF1B96" w:rsidRPr="00B315AE" w:rsidRDefault="00CF1B96" w:rsidP="00CF1B96">
      <w:pPr>
        <w:tabs>
          <w:tab w:val="num" w:pos="1440"/>
        </w:tabs>
        <w:spacing w:line="500" w:lineRule="exact"/>
        <w:ind w:leftChars="473" w:left="1561" w:hangingChars="152" w:hanging="426"/>
        <w:contextualSpacing/>
        <w:jc w:val="both"/>
        <w:rPr>
          <w:rFonts w:ascii="標楷體" w:eastAsia="標楷體" w:hAnsi="標楷體"/>
          <w:color w:val="000000"/>
          <w:sz w:val="28"/>
          <w:szCs w:val="28"/>
        </w:rPr>
      </w:pPr>
      <w:r w:rsidRPr="00B315AE">
        <w:rPr>
          <w:rFonts w:ascii="標楷體" w:eastAsia="標楷體" w:hAnsi="標楷體"/>
          <w:color w:val="000000"/>
          <w:sz w:val="28"/>
          <w:szCs w:val="28"/>
        </w:rPr>
        <w:lastRenderedPageBreak/>
        <w:t>4. 偽造或變造投標文件。</w:t>
      </w:r>
    </w:p>
    <w:p w14:paraId="681C4C72" w14:textId="77777777" w:rsidR="00CF1B96" w:rsidRPr="00B315AE" w:rsidRDefault="00CF1B96" w:rsidP="00CF1B96">
      <w:pPr>
        <w:spacing w:line="500" w:lineRule="exact"/>
        <w:ind w:leftChars="473" w:left="1561" w:hangingChars="152" w:hanging="426"/>
        <w:contextualSpacing/>
        <w:jc w:val="both"/>
        <w:rPr>
          <w:rFonts w:ascii="標楷體" w:eastAsia="標楷體" w:hAnsi="標楷體"/>
          <w:color w:val="000000"/>
          <w:sz w:val="28"/>
          <w:szCs w:val="28"/>
        </w:rPr>
      </w:pPr>
      <w:r w:rsidRPr="00B315AE">
        <w:rPr>
          <w:rFonts w:ascii="標楷體" w:eastAsia="標楷體" w:hAnsi="標楷體"/>
          <w:color w:val="000000"/>
          <w:sz w:val="28"/>
          <w:szCs w:val="28"/>
        </w:rPr>
        <w:t xml:space="preserve">5. </w:t>
      </w:r>
      <w:r w:rsidRPr="00B315AE">
        <w:rPr>
          <w:rFonts w:ascii="標楷體" w:eastAsia="標楷體" w:hAnsi="標楷體" w:hint="eastAsia"/>
          <w:color w:val="000000"/>
          <w:sz w:val="28"/>
          <w:szCs w:val="28"/>
        </w:rPr>
        <w:t>不同投標廠商間之投標文件內容有重大異常關聯者，如：</w:t>
      </w:r>
      <w:r w:rsidRPr="00B315AE">
        <w:rPr>
          <w:rFonts w:ascii="標楷體" w:eastAsia="標楷體" w:hAnsi="標楷體"/>
          <w:color w:val="000000"/>
          <w:sz w:val="28"/>
          <w:szCs w:val="28"/>
        </w:rPr>
        <w:t>同一投標廠商寄發2份以上之標單</w:t>
      </w:r>
      <w:r w:rsidRPr="00B315AE">
        <w:rPr>
          <w:rFonts w:ascii="標楷體" w:eastAsia="標楷體" w:hAnsi="標楷體" w:hint="eastAsia"/>
          <w:color w:val="000000"/>
          <w:sz w:val="28"/>
          <w:szCs w:val="28"/>
        </w:rPr>
        <w:t>;</w:t>
      </w:r>
      <w:r w:rsidRPr="00B315AE">
        <w:rPr>
          <w:rFonts w:ascii="標楷體" w:eastAsia="標楷體" w:hAnsi="標楷體"/>
          <w:color w:val="000000"/>
          <w:sz w:val="28"/>
          <w:szCs w:val="28"/>
        </w:rPr>
        <w:t>總公司與分公司</w:t>
      </w:r>
      <w:r w:rsidR="00AD1C33">
        <w:rPr>
          <w:rFonts w:ascii="標楷體" w:eastAsia="標楷體" w:hAnsi="標楷體" w:hint="eastAsia"/>
          <w:color w:val="000000"/>
          <w:sz w:val="28"/>
          <w:szCs w:val="28"/>
        </w:rPr>
        <w:t>各</w:t>
      </w:r>
      <w:r w:rsidRPr="00B315AE">
        <w:rPr>
          <w:rFonts w:ascii="標楷體" w:eastAsia="標楷體" w:hAnsi="標楷體"/>
          <w:color w:val="000000"/>
          <w:sz w:val="28"/>
          <w:szCs w:val="28"/>
        </w:rPr>
        <w:t>投一標。</w:t>
      </w:r>
    </w:p>
    <w:p w14:paraId="20ADABA0" w14:textId="77777777" w:rsidR="00CF1B96" w:rsidRPr="00B315AE" w:rsidRDefault="00CF1B96" w:rsidP="00CF1B96">
      <w:pPr>
        <w:tabs>
          <w:tab w:val="num" w:pos="1440"/>
        </w:tabs>
        <w:spacing w:line="500" w:lineRule="exact"/>
        <w:ind w:leftChars="473" w:left="1561" w:hangingChars="152" w:hanging="426"/>
        <w:contextualSpacing/>
        <w:jc w:val="both"/>
        <w:rPr>
          <w:rFonts w:ascii="標楷體" w:eastAsia="標楷體" w:hAnsi="標楷體"/>
          <w:color w:val="000000"/>
          <w:sz w:val="28"/>
          <w:szCs w:val="28"/>
        </w:rPr>
      </w:pPr>
      <w:r w:rsidRPr="00B315AE">
        <w:rPr>
          <w:rFonts w:ascii="標楷體" w:eastAsia="標楷體" w:hAnsi="標楷體"/>
          <w:color w:val="000000"/>
          <w:sz w:val="28"/>
          <w:szCs w:val="28"/>
        </w:rPr>
        <w:t xml:space="preserve">6. </w:t>
      </w:r>
      <w:r w:rsidR="00AD1C33">
        <w:rPr>
          <w:rFonts w:ascii="標楷體" w:eastAsia="標楷體" w:hAnsi="標楷體" w:hint="eastAsia"/>
          <w:color w:val="000000"/>
          <w:sz w:val="28"/>
          <w:szCs w:val="28"/>
        </w:rPr>
        <w:t>有政府</w:t>
      </w:r>
      <w:r w:rsidRPr="00B315AE">
        <w:rPr>
          <w:rFonts w:ascii="標楷體" w:eastAsia="標楷體" w:hAnsi="標楷體"/>
          <w:color w:val="000000"/>
          <w:sz w:val="28"/>
          <w:szCs w:val="28"/>
        </w:rPr>
        <w:t>採購法第103條第1項不得參加投標或作為決標對象之情形。</w:t>
      </w:r>
    </w:p>
    <w:p w14:paraId="419DD66B" w14:textId="77777777" w:rsidR="00F7261D" w:rsidRPr="00B315AE" w:rsidRDefault="00CF1B96" w:rsidP="006463DF">
      <w:pPr>
        <w:pStyle w:val="B1"/>
        <w:snapToGrid w:val="0"/>
        <w:spacing w:beforeLines="50" w:before="180" w:line="500" w:lineRule="exact"/>
        <w:ind w:leftChars="473" w:left="1726" w:hangingChars="211" w:hanging="591"/>
        <w:rPr>
          <w:rFonts w:ascii="標楷體" w:eastAsia="標楷體" w:hAnsi="標楷體"/>
          <w:color w:val="000000"/>
          <w:sz w:val="28"/>
          <w:szCs w:val="28"/>
        </w:rPr>
      </w:pPr>
      <w:r w:rsidRPr="00B315AE">
        <w:rPr>
          <w:rFonts w:ascii="標楷體" w:eastAsia="標楷體" w:hAnsi="標楷體"/>
          <w:color w:val="000000"/>
          <w:sz w:val="28"/>
          <w:szCs w:val="28"/>
        </w:rPr>
        <w:t>7. 其他影響採購公正之違反法令行為。</w:t>
      </w:r>
    </w:p>
    <w:p w14:paraId="5F3790AD" w14:textId="77777777" w:rsidR="00053DEF" w:rsidRPr="00B315AE" w:rsidRDefault="001D2FFA" w:rsidP="004F69DC">
      <w:pPr>
        <w:snapToGrid w:val="0"/>
        <w:spacing w:beforeLines="50" w:before="180" w:line="500" w:lineRule="exact"/>
        <w:ind w:left="566" w:hangingChars="202" w:hanging="566"/>
        <w:jc w:val="both"/>
        <w:rPr>
          <w:rFonts w:ascii="標楷體" w:eastAsia="標楷體" w:hAnsi="標楷體"/>
          <w:color w:val="000000"/>
          <w:sz w:val="28"/>
          <w:szCs w:val="28"/>
        </w:rPr>
      </w:pPr>
      <w:r w:rsidRPr="00B315AE">
        <w:rPr>
          <w:rFonts w:ascii="標楷體" w:eastAsia="標楷體" w:hAnsi="標楷體"/>
          <w:color w:val="000000"/>
          <w:sz w:val="28"/>
          <w:szCs w:val="28"/>
        </w:rPr>
        <w:t>十、</w:t>
      </w:r>
      <w:r w:rsidR="00053DEF" w:rsidRPr="00B315AE">
        <w:rPr>
          <w:rFonts w:ascii="標楷體" w:eastAsia="標楷體" w:hAnsi="標楷體" w:hint="eastAsia"/>
          <w:color w:val="000000"/>
          <w:sz w:val="28"/>
          <w:szCs w:val="28"/>
        </w:rPr>
        <w:t>履約保證金：</w:t>
      </w:r>
      <w:r w:rsidR="00250606" w:rsidRPr="00B315AE">
        <w:rPr>
          <w:rFonts w:ascii="標楷體" w:eastAsia="標楷體" w:hAnsi="標楷體" w:hint="eastAsia"/>
          <w:color w:val="000000"/>
          <w:sz w:val="28"/>
          <w:szCs w:val="28"/>
        </w:rPr>
        <w:t xml:space="preserve"> </w:t>
      </w:r>
    </w:p>
    <w:p w14:paraId="71B61376" w14:textId="1FF1B288" w:rsidR="00053DEF" w:rsidRPr="00B315AE" w:rsidRDefault="00114C2F" w:rsidP="00053DEF">
      <w:pPr>
        <w:snapToGrid w:val="0"/>
        <w:spacing w:beforeLines="50" w:before="180" w:line="500" w:lineRule="exact"/>
        <w:ind w:firstLineChars="202" w:firstLine="566"/>
        <w:jc w:val="both"/>
        <w:rPr>
          <w:rFonts w:ascii="標楷體" w:eastAsia="標楷體" w:hAnsi="標楷體"/>
          <w:sz w:val="28"/>
          <w:szCs w:val="28"/>
        </w:rPr>
      </w:pPr>
      <w:r w:rsidRPr="00B315AE">
        <w:rPr>
          <w:rFonts w:ascii="標楷體" w:eastAsia="標楷體" w:hAnsi="標楷體" w:hint="eastAsia"/>
          <w:sz w:val="28"/>
          <w:szCs w:val="28"/>
        </w:rPr>
        <w:t>新臺</w:t>
      </w:r>
      <w:r w:rsidR="00053DEF" w:rsidRPr="00B315AE">
        <w:rPr>
          <w:rFonts w:ascii="標楷體" w:eastAsia="標楷體" w:hAnsi="標楷體" w:hint="eastAsia"/>
          <w:sz w:val="28"/>
          <w:szCs w:val="28"/>
        </w:rPr>
        <w:t>幣</w:t>
      </w:r>
      <w:r w:rsidR="00DC7ABD">
        <w:rPr>
          <w:rFonts w:ascii="標楷體" w:eastAsia="標楷體" w:hAnsi="標楷體" w:hint="eastAsia"/>
          <w:color w:val="000000"/>
          <w:kern w:val="0"/>
          <w:sz w:val="28"/>
          <w:szCs w:val="28"/>
        </w:rPr>
        <w:t>3</w:t>
      </w:r>
      <w:r w:rsidR="00DC7ABD">
        <w:rPr>
          <w:rFonts w:ascii="標楷體" w:eastAsia="標楷體" w:hAnsi="標楷體"/>
          <w:color w:val="000000"/>
          <w:kern w:val="0"/>
          <w:sz w:val="28"/>
          <w:szCs w:val="28"/>
        </w:rPr>
        <w:t>1</w:t>
      </w:r>
      <w:r w:rsidR="00DC7ABD" w:rsidRPr="00DC7ABD">
        <w:rPr>
          <w:rFonts w:ascii="標楷體" w:eastAsia="標楷體" w:hAnsi="標楷體"/>
          <w:color w:val="000000"/>
          <w:kern w:val="0"/>
          <w:sz w:val="28"/>
          <w:szCs w:val="28"/>
        </w:rPr>
        <w:t>0</w:t>
      </w:r>
      <w:r w:rsidR="00DC7ABD" w:rsidRPr="00DC7ABD">
        <w:rPr>
          <w:rFonts w:ascii="標楷體" w:eastAsia="標楷體" w:hAnsi="標楷體" w:hint="eastAsia"/>
          <w:color w:val="000000"/>
          <w:kern w:val="0"/>
          <w:sz w:val="28"/>
          <w:szCs w:val="28"/>
        </w:rPr>
        <w:t>,000</w:t>
      </w:r>
      <w:r w:rsidR="00053DEF" w:rsidRPr="00B315AE">
        <w:rPr>
          <w:rFonts w:ascii="標楷體" w:eastAsia="標楷體" w:hAnsi="標楷體" w:hint="eastAsia"/>
          <w:sz w:val="28"/>
          <w:szCs w:val="28"/>
        </w:rPr>
        <w:t>元，</w:t>
      </w:r>
      <w:r w:rsidR="00053DEF" w:rsidRPr="00B315AE">
        <w:rPr>
          <w:rFonts w:ascii="標楷體" w:eastAsia="標楷體" w:hAnsi="標楷體"/>
          <w:sz w:val="28"/>
          <w:szCs w:val="28"/>
        </w:rPr>
        <w:t>得標廠商得</w:t>
      </w:r>
      <w:r w:rsidR="00053DEF" w:rsidRPr="00B315AE">
        <w:rPr>
          <w:rFonts w:ascii="標楷體" w:eastAsia="標楷體" w:hAnsi="標楷體" w:hint="eastAsia"/>
          <w:sz w:val="28"/>
          <w:szCs w:val="28"/>
        </w:rPr>
        <w:t>將押標金</w:t>
      </w:r>
      <w:r w:rsidR="00053DEF" w:rsidRPr="00B315AE">
        <w:rPr>
          <w:rFonts w:ascii="標楷體" w:eastAsia="標楷體" w:hAnsi="標楷體"/>
          <w:sz w:val="28"/>
          <w:szCs w:val="28"/>
        </w:rPr>
        <w:t>轉換為履約保證金</w:t>
      </w:r>
      <w:r w:rsidR="00053DEF" w:rsidRPr="00B315AE">
        <w:rPr>
          <w:rFonts w:ascii="標楷體" w:eastAsia="標楷體" w:hAnsi="標楷體" w:hint="eastAsia"/>
          <w:sz w:val="28"/>
          <w:szCs w:val="28"/>
        </w:rPr>
        <w:t>。</w:t>
      </w:r>
    </w:p>
    <w:p w14:paraId="7115952B" w14:textId="77777777" w:rsidR="001D2FFA" w:rsidRPr="00B315AE" w:rsidRDefault="001D2FFA" w:rsidP="005F3AF1">
      <w:pPr>
        <w:snapToGrid w:val="0"/>
        <w:spacing w:beforeLines="50" w:before="180" w:line="500" w:lineRule="exact"/>
        <w:jc w:val="both"/>
        <w:rPr>
          <w:rFonts w:ascii="標楷體" w:eastAsia="標楷體" w:hAnsi="標楷體"/>
          <w:sz w:val="28"/>
          <w:szCs w:val="28"/>
        </w:rPr>
      </w:pPr>
      <w:r w:rsidRPr="00B315AE">
        <w:rPr>
          <w:rFonts w:ascii="標楷體" w:eastAsia="標楷體" w:hAnsi="標楷體"/>
          <w:sz w:val="28"/>
          <w:szCs w:val="28"/>
        </w:rPr>
        <w:t>十一、付款方式</w:t>
      </w:r>
    </w:p>
    <w:p w14:paraId="640883D6" w14:textId="77777777" w:rsidR="001D2FFA" w:rsidRPr="006D372D" w:rsidRDefault="00BF1417" w:rsidP="009118D3">
      <w:pPr>
        <w:spacing w:line="500" w:lineRule="exact"/>
        <w:ind w:leftChars="354" w:left="1416" w:hangingChars="202" w:hanging="566"/>
        <w:contextualSpacing/>
        <w:jc w:val="both"/>
        <w:rPr>
          <w:rFonts w:ascii="標楷體" w:eastAsia="標楷體" w:hAnsi="標楷體"/>
          <w:color w:val="000000"/>
          <w:sz w:val="28"/>
          <w:szCs w:val="28"/>
        </w:rPr>
      </w:pPr>
      <w:r w:rsidRPr="006D372D">
        <w:rPr>
          <w:rFonts w:ascii="標楷體" w:eastAsia="標楷體" w:hAnsi="標楷體"/>
          <w:color w:val="000000"/>
          <w:sz w:val="28"/>
          <w:szCs w:val="28"/>
        </w:rPr>
        <w:t xml:space="preserve">(一) </w:t>
      </w:r>
      <w:r w:rsidR="001D2FFA" w:rsidRPr="006D372D">
        <w:rPr>
          <w:rFonts w:ascii="標楷體" w:eastAsia="標楷體" w:hAnsi="標楷體"/>
          <w:color w:val="000000"/>
          <w:sz w:val="28"/>
          <w:szCs w:val="28"/>
        </w:rPr>
        <w:t>本會與得標廠商簽訂</w:t>
      </w:r>
      <w:r w:rsidR="00B36343" w:rsidRPr="006D372D">
        <w:rPr>
          <w:rFonts w:ascii="標楷體" w:eastAsia="標楷體" w:hAnsi="標楷體" w:hint="eastAsia"/>
          <w:color w:val="000000"/>
          <w:sz w:val="28"/>
          <w:szCs w:val="28"/>
        </w:rPr>
        <w:t>本案承攬合約</w:t>
      </w:r>
      <w:r w:rsidR="001D2FFA" w:rsidRPr="006D372D">
        <w:rPr>
          <w:rFonts w:ascii="標楷體" w:eastAsia="標楷體" w:hAnsi="標楷體"/>
          <w:color w:val="000000"/>
          <w:sz w:val="28"/>
          <w:szCs w:val="28"/>
        </w:rPr>
        <w:t>，不預先支付任何費用。</w:t>
      </w:r>
    </w:p>
    <w:p w14:paraId="35B69444" w14:textId="77777777" w:rsidR="001D2FFA" w:rsidRDefault="00BF1417" w:rsidP="009118D3">
      <w:pPr>
        <w:spacing w:line="500" w:lineRule="exact"/>
        <w:ind w:leftChars="354" w:left="1416" w:hangingChars="202" w:hanging="566"/>
        <w:contextualSpacing/>
        <w:jc w:val="both"/>
        <w:rPr>
          <w:rFonts w:ascii="標楷體" w:eastAsia="標楷體" w:hAnsi="標楷體"/>
          <w:color w:val="000000"/>
          <w:sz w:val="28"/>
          <w:szCs w:val="28"/>
        </w:rPr>
      </w:pPr>
      <w:r w:rsidRPr="006D372D">
        <w:rPr>
          <w:rFonts w:ascii="標楷體" w:eastAsia="標楷體" w:hAnsi="標楷體"/>
          <w:color w:val="000000"/>
          <w:sz w:val="28"/>
          <w:szCs w:val="28"/>
        </w:rPr>
        <w:t xml:space="preserve">(二) </w:t>
      </w:r>
      <w:r w:rsidR="00B36343" w:rsidRPr="006D372D">
        <w:rPr>
          <w:rFonts w:ascii="標楷體" w:eastAsia="標楷體" w:hAnsi="標楷體" w:hint="eastAsia"/>
          <w:color w:val="000000"/>
          <w:sz w:val="28"/>
          <w:szCs w:val="28"/>
        </w:rPr>
        <w:t>本會將</w:t>
      </w:r>
      <w:r w:rsidR="00114C2F" w:rsidRPr="006D372D">
        <w:rPr>
          <w:rFonts w:ascii="標楷體" w:eastAsia="標楷體" w:hAnsi="標楷體"/>
          <w:color w:val="000000"/>
          <w:sz w:val="28"/>
          <w:szCs w:val="28"/>
        </w:rPr>
        <w:t>以即期支票付款，貨幣為新</w:t>
      </w:r>
      <w:r w:rsidR="00114C2F" w:rsidRPr="006D372D">
        <w:rPr>
          <w:rFonts w:ascii="標楷體" w:eastAsia="標楷體" w:hAnsi="標楷體" w:hint="eastAsia"/>
          <w:color w:val="000000"/>
          <w:sz w:val="28"/>
          <w:szCs w:val="28"/>
        </w:rPr>
        <w:t>臺</w:t>
      </w:r>
      <w:r w:rsidR="001D2FFA" w:rsidRPr="006D372D">
        <w:rPr>
          <w:rFonts w:ascii="標楷體" w:eastAsia="標楷體" w:hAnsi="標楷體"/>
          <w:color w:val="000000"/>
          <w:sz w:val="28"/>
          <w:szCs w:val="28"/>
        </w:rPr>
        <w:t>幣，付款地點為外貿協會</w:t>
      </w:r>
      <w:r w:rsidR="00944FEB" w:rsidRPr="006D372D">
        <w:rPr>
          <w:rFonts w:ascii="標楷體" w:eastAsia="標楷體" w:hAnsi="標楷體" w:hint="eastAsia"/>
          <w:color w:val="000000"/>
          <w:sz w:val="28"/>
          <w:szCs w:val="28"/>
        </w:rPr>
        <w:t xml:space="preserve"> </w:t>
      </w:r>
      <w:r w:rsidR="00286AB6" w:rsidRPr="006D372D">
        <w:rPr>
          <w:rFonts w:ascii="標楷體" w:eastAsia="標楷體" w:hAnsi="標楷體"/>
          <w:color w:val="000000"/>
          <w:sz w:val="28"/>
          <w:szCs w:val="28"/>
        </w:rPr>
        <w:t>(</w:t>
      </w:r>
      <w:r w:rsidR="00114C2F" w:rsidRPr="006D372D">
        <w:rPr>
          <w:rFonts w:ascii="標楷體" w:eastAsia="標楷體" w:hAnsi="標楷體" w:hint="eastAsia"/>
          <w:color w:val="000000"/>
          <w:sz w:val="28"/>
          <w:szCs w:val="28"/>
        </w:rPr>
        <w:t>臺</w:t>
      </w:r>
      <w:r w:rsidR="001D2FFA" w:rsidRPr="006D372D">
        <w:rPr>
          <w:rFonts w:ascii="標楷體" w:eastAsia="標楷體" w:hAnsi="標楷體"/>
          <w:color w:val="000000"/>
          <w:sz w:val="28"/>
          <w:szCs w:val="28"/>
        </w:rPr>
        <w:t>北市基隆路一段333號6樓</w:t>
      </w:r>
      <w:r w:rsidR="00286AB6" w:rsidRPr="006D372D">
        <w:rPr>
          <w:rFonts w:ascii="標楷體" w:eastAsia="標楷體" w:hAnsi="標楷體"/>
          <w:color w:val="000000"/>
          <w:sz w:val="28"/>
          <w:szCs w:val="28"/>
        </w:rPr>
        <w:t>)。</w:t>
      </w:r>
    </w:p>
    <w:p w14:paraId="3862C148" w14:textId="77777777" w:rsidR="002F7219" w:rsidRPr="006D372D" w:rsidRDefault="002F7219" w:rsidP="009118D3">
      <w:pPr>
        <w:spacing w:line="500" w:lineRule="exact"/>
        <w:ind w:leftChars="354" w:left="1416" w:hangingChars="202" w:hanging="566"/>
        <w:contextualSpacing/>
        <w:jc w:val="both"/>
        <w:rPr>
          <w:rFonts w:ascii="標楷體" w:eastAsia="標楷體" w:hAnsi="標楷體"/>
          <w:color w:val="000000"/>
          <w:sz w:val="28"/>
          <w:szCs w:val="28"/>
        </w:rPr>
      </w:pPr>
      <w:r>
        <w:rPr>
          <w:rFonts w:ascii="標楷體" w:eastAsia="標楷體" w:hAnsi="標楷體" w:hint="eastAsia"/>
          <w:color w:val="000000"/>
          <w:sz w:val="28"/>
          <w:szCs w:val="28"/>
        </w:rPr>
        <w:t>(三)</w:t>
      </w:r>
      <w:r w:rsidRPr="002F7219">
        <w:rPr>
          <w:rFonts w:ascii="標楷體" w:eastAsia="標楷體" w:hAnsi="標楷體"/>
          <w:sz w:val="28"/>
          <w:szCs w:val="28"/>
        </w:rPr>
        <w:t xml:space="preserve"> </w:t>
      </w:r>
      <w:r w:rsidRPr="006E0DA5">
        <w:rPr>
          <w:rFonts w:ascii="標楷體" w:eastAsia="標楷體" w:hAnsi="標楷體"/>
          <w:sz w:val="28"/>
          <w:szCs w:val="28"/>
        </w:rPr>
        <w:t>本案</w:t>
      </w:r>
      <w:r w:rsidRPr="006E0DA5">
        <w:rPr>
          <w:rFonts w:ascii="標楷體" w:eastAsia="標楷體" w:hAnsi="標楷體" w:hint="eastAsia"/>
          <w:sz w:val="28"/>
          <w:szCs w:val="28"/>
        </w:rPr>
        <w:t>無預付款，</w:t>
      </w:r>
      <w:r w:rsidRPr="006E0DA5">
        <w:rPr>
          <w:rFonts w:ascii="標楷體" w:eastAsia="標楷體" w:hAnsi="標楷體"/>
          <w:sz w:val="28"/>
          <w:szCs w:val="28"/>
        </w:rPr>
        <w:t>依合約所述方式付款</w:t>
      </w:r>
      <w:r>
        <w:rPr>
          <w:rFonts w:ascii="標楷體" w:eastAsia="標楷體" w:hAnsi="標楷體" w:hint="eastAsia"/>
          <w:sz w:val="28"/>
          <w:szCs w:val="28"/>
        </w:rPr>
        <w:t>。</w:t>
      </w:r>
    </w:p>
    <w:p w14:paraId="3F9DB30F" w14:textId="77777777" w:rsidR="001D2FFA" w:rsidRPr="00B315AE" w:rsidRDefault="006573F6" w:rsidP="009118D3">
      <w:pPr>
        <w:spacing w:line="500" w:lineRule="exact"/>
        <w:ind w:leftChars="354" w:left="1416" w:hangingChars="202" w:hanging="566"/>
        <w:contextualSpacing/>
        <w:jc w:val="both"/>
        <w:rPr>
          <w:rFonts w:ascii="標楷體" w:eastAsia="標楷體" w:hAnsi="標楷體"/>
          <w:sz w:val="28"/>
          <w:szCs w:val="28"/>
        </w:rPr>
      </w:pPr>
      <w:r w:rsidRPr="00F728A7">
        <w:rPr>
          <w:rFonts w:ascii="標楷體" w:eastAsia="標楷體" w:hAnsi="標楷體"/>
          <w:sz w:val="28"/>
          <w:szCs w:val="28"/>
        </w:rPr>
        <w:t>(</w:t>
      </w:r>
      <w:r w:rsidR="002F7219">
        <w:rPr>
          <w:rFonts w:ascii="標楷體" w:eastAsia="標楷體" w:hAnsi="標楷體" w:hint="eastAsia"/>
          <w:sz w:val="28"/>
          <w:szCs w:val="28"/>
        </w:rPr>
        <w:t>四</w:t>
      </w:r>
      <w:r w:rsidRPr="00F728A7">
        <w:rPr>
          <w:rFonts w:ascii="標楷體" w:eastAsia="標楷體" w:hAnsi="標楷體"/>
          <w:sz w:val="28"/>
          <w:szCs w:val="28"/>
        </w:rPr>
        <w:t xml:space="preserve">) </w:t>
      </w:r>
      <w:r w:rsidR="001D2FFA" w:rsidRPr="00F728A7">
        <w:rPr>
          <w:rFonts w:ascii="標楷體" w:eastAsia="標楷體" w:hAnsi="標楷體"/>
          <w:sz w:val="28"/>
          <w:szCs w:val="28"/>
        </w:rPr>
        <w:t>得標廠商應按本會確認之進度</w:t>
      </w:r>
      <w:r w:rsidR="00B36343" w:rsidRPr="00F728A7">
        <w:rPr>
          <w:rFonts w:ascii="標楷體" w:eastAsia="標楷體" w:hAnsi="標楷體" w:hint="eastAsia"/>
          <w:sz w:val="28"/>
          <w:szCs w:val="28"/>
        </w:rPr>
        <w:t>交貨</w:t>
      </w:r>
      <w:r w:rsidR="001D2FFA" w:rsidRPr="00F728A7">
        <w:rPr>
          <w:rFonts w:ascii="標楷體" w:eastAsia="標楷體" w:hAnsi="標楷體"/>
          <w:sz w:val="28"/>
          <w:szCs w:val="28"/>
        </w:rPr>
        <w:t>，不得有無故延誤及偷工減料之情形。如有違約，則扣除不合規定項目之款項。</w:t>
      </w:r>
    </w:p>
    <w:p w14:paraId="1FEB205E" w14:textId="77777777" w:rsidR="00944FEB" w:rsidRPr="00B315AE" w:rsidRDefault="001D2FFA" w:rsidP="00944FEB">
      <w:pPr>
        <w:snapToGrid w:val="0"/>
        <w:spacing w:beforeLines="50" w:before="180" w:line="500" w:lineRule="exact"/>
        <w:ind w:left="816" w:hanging="816"/>
        <w:jc w:val="both"/>
        <w:rPr>
          <w:rFonts w:ascii="標楷體" w:eastAsia="標楷體" w:hAnsi="標楷體"/>
          <w:sz w:val="28"/>
          <w:szCs w:val="28"/>
        </w:rPr>
      </w:pPr>
      <w:r w:rsidRPr="00B315AE">
        <w:rPr>
          <w:rFonts w:ascii="標楷體" w:eastAsia="標楷體" w:hAnsi="標楷體"/>
          <w:sz w:val="28"/>
        </w:rPr>
        <w:t>十二、本須知附件如後，於訂約時與合約書合併</w:t>
      </w:r>
      <w:r w:rsidRPr="00B315AE">
        <w:rPr>
          <w:rFonts w:ascii="標楷體" w:eastAsia="標楷體" w:hAnsi="標楷體"/>
          <w:color w:val="000000"/>
          <w:sz w:val="28"/>
        </w:rPr>
        <w:t>裝訂，與合約書具同等法律效力，得標廠商應從其規定。</w:t>
      </w:r>
      <w:r w:rsidR="00153E49" w:rsidRPr="00200892">
        <w:rPr>
          <w:rFonts w:ascii="標楷體" w:eastAsia="標楷體" w:hAnsi="標楷體" w:hint="eastAsia"/>
          <w:b/>
          <w:bCs/>
          <w:sz w:val="28"/>
          <w:szCs w:val="28"/>
        </w:rPr>
        <w:t>投標廠商請詳閱本案招標文件，若有疑義請於釋疑截止日前向本會提出，一經投標表示同意招標內容，除非合約內容違反我國現行法律或有採購契約要項第</w:t>
      </w:r>
      <w:r w:rsidR="00153E49" w:rsidRPr="00200892">
        <w:rPr>
          <w:rFonts w:ascii="標楷體" w:eastAsia="標楷體" w:hAnsi="標楷體"/>
          <w:b/>
          <w:bCs/>
          <w:sz w:val="28"/>
          <w:szCs w:val="28"/>
        </w:rPr>
        <w:t>21</w:t>
      </w:r>
      <w:r w:rsidR="00153E49" w:rsidRPr="00200892">
        <w:rPr>
          <w:rFonts w:ascii="標楷體" w:eastAsia="標楷體" w:hAnsi="標楷體" w:hint="eastAsia"/>
          <w:b/>
          <w:bCs/>
          <w:sz w:val="28"/>
          <w:szCs w:val="28"/>
        </w:rPr>
        <w:t>點之情形，否則得標後應如期簽約，不得提出欲變更合約或因不同意合約條款而拒不簽約</w:t>
      </w:r>
      <w:r w:rsidR="00153E49">
        <w:rPr>
          <w:rFonts w:ascii="標楷體" w:eastAsia="標楷體" w:hAnsi="標楷體" w:hint="eastAsia"/>
          <w:b/>
          <w:bCs/>
          <w:sz w:val="28"/>
          <w:szCs w:val="28"/>
        </w:rPr>
        <w:t>。</w:t>
      </w:r>
    </w:p>
    <w:p w14:paraId="1A45686E" w14:textId="77777777" w:rsidR="00944FEB" w:rsidRPr="00B315AE" w:rsidRDefault="00944FEB" w:rsidP="00944FEB">
      <w:pPr>
        <w:numPr>
          <w:ilvl w:val="0"/>
          <w:numId w:val="10"/>
        </w:numPr>
        <w:spacing w:before="120" w:line="360" w:lineRule="exact"/>
        <w:rPr>
          <w:rFonts w:ascii="標楷體" w:eastAsia="標楷體" w:hAnsi="標楷體"/>
          <w:sz w:val="28"/>
          <w:szCs w:val="28"/>
        </w:rPr>
      </w:pPr>
      <w:r w:rsidRPr="00B315AE">
        <w:rPr>
          <w:rFonts w:ascii="標楷體" w:eastAsia="標楷體" w:hAnsi="標楷體" w:hint="eastAsia"/>
          <w:sz w:val="28"/>
          <w:szCs w:val="28"/>
        </w:rPr>
        <w:t>投標標單。</w:t>
      </w:r>
    </w:p>
    <w:p w14:paraId="73C3F2DD" w14:textId="3BB4EB48" w:rsidR="00944FEB" w:rsidRPr="00B315AE" w:rsidRDefault="00B36343" w:rsidP="00944FEB">
      <w:pPr>
        <w:numPr>
          <w:ilvl w:val="0"/>
          <w:numId w:val="10"/>
        </w:numPr>
        <w:spacing w:before="120" w:line="360" w:lineRule="exact"/>
        <w:rPr>
          <w:rFonts w:ascii="標楷體" w:eastAsia="標楷體" w:hAnsi="標楷體"/>
          <w:sz w:val="28"/>
          <w:szCs w:val="28"/>
        </w:rPr>
      </w:pPr>
      <w:r w:rsidRPr="00C9739E">
        <w:rPr>
          <w:rFonts w:ascii="標楷體" w:eastAsia="標楷體" w:hAnsi="標楷體" w:hint="eastAsia"/>
          <w:color w:val="000000"/>
          <w:sz w:val="28"/>
          <w:szCs w:val="28"/>
        </w:rPr>
        <w:t>「1</w:t>
      </w:r>
      <w:r w:rsidR="00153E49">
        <w:rPr>
          <w:rFonts w:ascii="標楷體" w:eastAsia="標楷體" w:hAnsi="標楷體"/>
          <w:color w:val="000000"/>
          <w:sz w:val="28"/>
          <w:szCs w:val="28"/>
        </w:rPr>
        <w:t>1</w:t>
      </w:r>
      <w:r w:rsidR="0038159D">
        <w:rPr>
          <w:rFonts w:ascii="標楷體" w:eastAsia="標楷體" w:hAnsi="標楷體"/>
          <w:color w:val="000000"/>
          <w:sz w:val="28"/>
          <w:szCs w:val="28"/>
        </w:rPr>
        <w:t>2</w:t>
      </w:r>
      <w:r w:rsidRPr="00C9739E">
        <w:rPr>
          <w:rFonts w:ascii="標楷體" w:eastAsia="標楷體" w:hAnsi="標楷體" w:hint="eastAsia"/>
          <w:color w:val="000000"/>
          <w:sz w:val="28"/>
          <w:szCs w:val="28"/>
        </w:rPr>
        <w:t>年度</w:t>
      </w:r>
      <w:r w:rsidR="00C16528">
        <w:rPr>
          <w:rFonts w:ascii="標楷體" w:eastAsia="標楷體" w:hAnsi="標楷體" w:hint="eastAsia"/>
          <w:color w:val="000000"/>
          <w:sz w:val="28"/>
          <w:szCs w:val="28"/>
        </w:rPr>
        <w:t>清潔用紙</w:t>
      </w:r>
      <w:r w:rsidRPr="00C9739E">
        <w:rPr>
          <w:rFonts w:ascii="標楷體" w:eastAsia="標楷體" w:hAnsi="標楷體" w:hint="eastAsia"/>
          <w:color w:val="000000"/>
          <w:sz w:val="28"/>
          <w:szCs w:val="28"/>
        </w:rPr>
        <w:t>採購」招標案</w:t>
      </w:r>
      <w:r>
        <w:rPr>
          <w:rFonts w:ascii="標楷體" w:eastAsia="標楷體" w:hAnsi="標楷體" w:hint="eastAsia"/>
          <w:color w:val="000000"/>
          <w:sz w:val="28"/>
          <w:szCs w:val="28"/>
        </w:rPr>
        <w:t>報價明細表。</w:t>
      </w:r>
    </w:p>
    <w:p w14:paraId="3F48FD40" w14:textId="77777777" w:rsidR="00D10B7C" w:rsidRDefault="00D10B7C" w:rsidP="00944FEB">
      <w:pPr>
        <w:numPr>
          <w:ilvl w:val="0"/>
          <w:numId w:val="10"/>
        </w:numPr>
        <w:spacing w:before="120" w:line="360" w:lineRule="exact"/>
        <w:rPr>
          <w:rFonts w:ascii="標楷體" w:eastAsia="標楷體" w:hAnsi="標楷體"/>
          <w:sz w:val="28"/>
          <w:szCs w:val="28"/>
        </w:rPr>
      </w:pPr>
      <w:r w:rsidRPr="00B315AE">
        <w:rPr>
          <w:rFonts w:ascii="標楷體" w:eastAsia="標楷體" w:hAnsi="標楷體" w:hint="eastAsia"/>
          <w:sz w:val="28"/>
          <w:szCs w:val="28"/>
        </w:rPr>
        <w:t>投標廠商聲明書</w:t>
      </w:r>
      <w:r>
        <w:rPr>
          <w:rFonts w:ascii="標楷體" w:eastAsia="標楷體" w:hAnsi="標楷體" w:hint="eastAsia"/>
          <w:sz w:val="28"/>
          <w:szCs w:val="28"/>
        </w:rPr>
        <w:t>。</w:t>
      </w:r>
    </w:p>
    <w:p w14:paraId="6E28488E" w14:textId="77777777" w:rsidR="00D10B7C" w:rsidRDefault="00944FEB" w:rsidP="006D372D">
      <w:pPr>
        <w:numPr>
          <w:ilvl w:val="0"/>
          <w:numId w:val="10"/>
        </w:numPr>
        <w:spacing w:before="120" w:line="360" w:lineRule="exact"/>
        <w:rPr>
          <w:rFonts w:ascii="標楷體" w:eastAsia="標楷體" w:hAnsi="標楷體"/>
          <w:sz w:val="28"/>
          <w:szCs w:val="28"/>
        </w:rPr>
      </w:pPr>
      <w:r w:rsidRPr="00D10B7C">
        <w:rPr>
          <w:rFonts w:ascii="標楷體" w:eastAsia="標楷體" w:hAnsi="標楷體" w:hint="eastAsia"/>
          <w:sz w:val="28"/>
          <w:szCs w:val="28"/>
        </w:rPr>
        <w:t>投標廠商資格審查表。</w:t>
      </w:r>
    </w:p>
    <w:p w14:paraId="1A74544B" w14:textId="77777777" w:rsidR="00D10B7C" w:rsidRPr="00D10B7C" w:rsidRDefault="00D10B7C" w:rsidP="006D372D">
      <w:pPr>
        <w:numPr>
          <w:ilvl w:val="0"/>
          <w:numId w:val="10"/>
        </w:numPr>
        <w:spacing w:before="120" w:line="360" w:lineRule="exact"/>
        <w:rPr>
          <w:rFonts w:ascii="標楷體" w:eastAsia="標楷體" w:hAnsi="標楷體"/>
          <w:sz w:val="28"/>
          <w:szCs w:val="28"/>
        </w:rPr>
      </w:pPr>
      <w:r w:rsidRPr="00D10B7C">
        <w:rPr>
          <w:rFonts w:ascii="標楷體" w:eastAsia="標楷體" w:hAnsi="標楷體" w:hint="eastAsia"/>
          <w:sz w:val="28"/>
          <w:szCs w:val="28"/>
        </w:rPr>
        <w:t>契約書草案。</w:t>
      </w:r>
    </w:p>
    <w:p w14:paraId="7BD27984" w14:textId="77777777" w:rsidR="00D10B7C" w:rsidRDefault="00D10B7C" w:rsidP="00944FEB">
      <w:pPr>
        <w:numPr>
          <w:ilvl w:val="0"/>
          <w:numId w:val="10"/>
        </w:numPr>
        <w:spacing w:before="120" w:line="360" w:lineRule="exact"/>
        <w:rPr>
          <w:rFonts w:ascii="標楷體" w:eastAsia="標楷體" w:hAnsi="標楷體"/>
          <w:sz w:val="28"/>
          <w:szCs w:val="28"/>
        </w:rPr>
      </w:pPr>
      <w:r w:rsidRPr="00B315AE">
        <w:rPr>
          <w:rFonts w:ascii="標楷體" w:eastAsia="標楷體" w:hAnsi="標楷體" w:hint="eastAsia"/>
          <w:sz w:val="28"/>
          <w:szCs w:val="28"/>
        </w:rPr>
        <w:t>委託代理出席授權書。</w:t>
      </w:r>
    </w:p>
    <w:p w14:paraId="548CA69A" w14:textId="3C02F05B" w:rsidR="00F669F8" w:rsidRDefault="0038159D" w:rsidP="00944FEB">
      <w:pPr>
        <w:numPr>
          <w:ilvl w:val="0"/>
          <w:numId w:val="10"/>
        </w:numPr>
        <w:spacing w:before="120" w:line="360" w:lineRule="exact"/>
        <w:rPr>
          <w:rFonts w:ascii="標楷體" w:eastAsia="標楷體" w:hAnsi="標楷體"/>
          <w:sz w:val="28"/>
          <w:szCs w:val="28"/>
        </w:rPr>
      </w:pPr>
      <w:r>
        <w:rPr>
          <w:rFonts w:ascii="標楷體" w:eastAsia="標楷體" w:hAnsi="標楷體" w:hint="eastAsia"/>
          <w:sz w:val="28"/>
          <w:szCs w:val="28"/>
        </w:rPr>
        <w:t>環境保護承諾聲明書</w:t>
      </w:r>
      <w:r w:rsidR="00F669F8">
        <w:rPr>
          <w:rFonts w:ascii="標楷體" w:eastAsia="標楷體" w:hAnsi="標楷體" w:hint="eastAsia"/>
          <w:sz w:val="28"/>
          <w:szCs w:val="28"/>
        </w:rPr>
        <w:t>。</w:t>
      </w:r>
    </w:p>
    <w:p w14:paraId="57CBB7E9" w14:textId="2B38FDC6" w:rsidR="00913CE7" w:rsidRDefault="00913CE7" w:rsidP="00944FEB">
      <w:pPr>
        <w:numPr>
          <w:ilvl w:val="0"/>
          <w:numId w:val="10"/>
        </w:numPr>
        <w:spacing w:before="120" w:line="360" w:lineRule="exact"/>
        <w:rPr>
          <w:rFonts w:ascii="標楷體" w:eastAsia="標楷體" w:hAnsi="標楷體"/>
          <w:sz w:val="28"/>
          <w:szCs w:val="28"/>
        </w:rPr>
      </w:pPr>
      <w:r w:rsidRPr="00913CE7">
        <w:rPr>
          <w:rFonts w:ascii="標楷體" w:eastAsia="標楷體" w:hAnsi="標楷體" w:hint="eastAsia"/>
          <w:sz w:val="28"/>
          <w:szCs w:val="28"/>
        </w:rPr>
        <w:lastRenderedPageBreak/>
        <w:t>全民綠生活資訊網下載證明方式</w:t>
      </w:r>
      <w:r>
        <w:rPr>
          <w:rFonts w:ascii="標楷體" w:eastAsia="標楷體" w:hAnsi="標楷體" w:hint="eastAsia"/>
          <w:sz w:val="28"/>
          <w:szCs w:val="28"/>
        </w:rPr>
        <w:t>。</w:t>
      </w:r>
    </w:p>
    <w:p w14:paraId="32E04048" w14:textId="77777777" w:rsidR="00944FEB" w:rsidRPr="00B315AE" w:rsidRDefault="001D2FFA" w:rsidP="00944FEB">
      <w:pPr>
        <w:snapToGrid w:val="0"/>
        <w:spacing w:beforeLines="50" w:before="180" w:line="500" w:lineRule="exact"/>
        <w:ind w:left="840" w:hangingChars="300" w:hanging="840"/>
        <w:jc w:val="both"/>
        <w:rPr>
          <w:rFonts w:ascii="標楷體" w:eastAsia="標楷體" w:hAnsi="標楷體"/>
          <w:color w:val="FF0000"/>
          <w:sz w:val="28"/>
          <w:szCs w:val="28"/>
        </w:rPr>
      </w:pPr>
      <w:r w:rsidRPr="00B315AE">
        <w:rPr>
          <w:rFonts w:ascii="標楷體" w:eastAsia="標楷體" w:hAnsi="標楷體"/>
          <w:color w:val="000000"/>
          <w:sz w:val="28"/>
        </w:rPr>
        <w:t>十三、簽約：得標廠商應於決標後，自本會通知起5日內</w:t>
      </w:r>
      <w:r w:rsidR="001B27A6" w:rsidRPr="00B315AE">
        <w:rPr>
          <w:rFonts w:ascii="標楷體" w:eastAsia="標楷體" w:hAnsi="標楷體" w:hint="eastAsia"/>
          <w:sz w:val="28"/>
        </w:rPr>
        <w:t>繳妥履約保證金，</w:t>
      </w:r>
      <w:r w:rsidR="001F1890" w:rsidRPr="00B315AE">
        <w:rPr>
          <w:rFonts w:ascii="標楷體" w:eastAsia="標楷體" w:hAnsi="標楷體" w:hint="eastAsia"/>
          <w:sz w:val="28"/>
        </w:rPr>
        <w:t>並</w:t>
      </w:r>
      <w:r w:rsidRPr="00B315AE">
        <w:rPr>
          <w:rFonts w:ascii="標楷體" w:eastAsia="標楷體" w:hAnsi="標楷體"/>
          <w:color w:val="000000"/>
          <w:sz w:val="28"/>
        </w:rPr>
        <w:t>檢送本須知第五條文件正本送本會核對無誤後，</w:t>
      </w:r>
      <w:r w:rsidR="001B27A6" w:rsidRPr="00B315AE">
        <w:rPr>
          <w:rFonts w:ascii="標楷體" w:eastAsia="標楷體" w:hAnsi="標楷體" w:hint="eastAsia"/>
          <w:color w:val="000000"/>
          <w:sz w:val="28"/>
        </w:rPr>
        <w:t>攜帶與投標廠商資格審查表相符之印鑑辦理</w:t>
      </w:r>
      <w:r w:rsidRPr="00B315AE">
        <w:rPr>
          <w:rFonts w:ascii="標楷體" w:eastAsia="標楷體" w:hAnsi="標楷體"/>
          <w:color w:val="000000"/>
          <w:sz w:val="28"/>
        </w:rPr>
        <w:t>簽訂</w:t>
      </w:r>
      <w:r w:rsidR="00456625" w:rsidRPr="00B315AE">
        <w:rPr>
          <w:rFonts w:ascii="標楷體" w:eastAsia="標楷體" w:hAnsi="標楷體" w:hint="eastAsia"/>
          <w:sz w:val="28"/>
          <w:szCs w:val="28"/>
        </w:rPr>
        <w:t>契</w:t>
      </w:r>
      <w:r w:rsidRPr="00B315AE">
        <w:rPr>
          <w:rFonts w:ascii="標楷體" w:eastAsia="標楷體" w:hAnsi="標楷體"/>
          <w:color w:val="000000"/>
          <w:sz w:val="28"/>
        </w:rPr>
        <w:t>約</w:t>
      </w:r>
      <w:r w:rsidR="001B27A6" w:rsidRPr="00B315AE">
        <w:rPr>
          <w:rFonts w:ascii="標楷體" w:eastAsia="標楷體" w:hAnsi="標楷體" w:hint="eastAsia"/>
          <w:color w:val="000000"/>
          <w:sz w:val="28"/>
        </w:rPr>
        <w:t>相關事宜</w:t>
      </w:r>
      <w:r w:rsidR="00CF418E" w:rsidRPr="00B315AE">
        <w:rPr>
          <w:rFonts w:ascii="標楷體" w:eastAsia="標楷體" w:hAnsi="標楷體"/>
          <w:color w:val="000000"/>
          <w:sz w:val="28"/>
        </w:rPr>
        <w:t>(</w:t>
      </w:r>
      <w:r w:rsidRPr="00B315AE">
        <w:rPr>
          <w:rFonts w:ascii="標楷體" w:eastAsia="標楷體" w:hAnsi="標楷體"/>
          <w:color w:val="000000"/>
          <w:sz w:val="28"/>
        </w:rPr>
        <w:t>如未辦理或送核對證件有偽造或變造情形取消其得標資格，並沒收押標金</w:t>
      </w:r>
      <w:r w:rsidR="001B633D" w:rsidRPr="00B315AE">
        <w:rPr>
          <w:rFonts w:ascii="標楷體" w:eastAsia="標楷體" w:hAnsi="標楷體"/>
          <w:color w:val="000000"/>
          <w:sz w:val="28"/>
        </w:rPr>
        <w:t>)</w:t>
      </w:r>
      <w:r w:rsidRPr="00B315AE">
        <w:rPr>
          <w:rFonts w:ascii="標楷體" w:eastAsia="標楷體" w:hAnsi="標楷體"/>
          <w:color w:val="000000"/>
          <w:sz w:val="28"/>
        </w:rPr>
        <w:t>，</w:t>
      </w:r>
      <w:r w:rsidR="00D10B7C">
        <w:rPr>
          <w:rFonts w:ascii="標楷體" w:eastAsia="標楷體" w:hAnsi="標楷體" w:hint="eastAsia"/>
          <w:color w:val="000000"/>
          <w:sz w:val="28"/>
        </w:rPr>
        <w:t>如逾期未完成簽約，本會得取消其得標權、押標金不予退還。</w:t>
      </w:r>
    </w:p>
    <w:p w14:paraId="600ED7EE" w14:textId="77777777" w:rsidR="00154AF6" w:rsidRPr="00B315AE" w:rsidRDefault="00154AF6" w:rsidP="00154AF6">
      <w:pPr>
        <w:snapToGrid w:val="0"/>
        <w:spacing w:beforeLines="50" w:before="180" w:line="500" w:lineRule="exact"/>
        <w:ind w:left="848" w:hangingChars="303" w:hanging="848"/>
        <w:jc w:val="both"/>
        <w:rPr>
          <w:rFonts w:ascii="標楷體" w:eastAsia="標楷體" w:hAnsi="標楷體"/>
          <w:color w:val="000000"/>
          <w:sz w:val="28"/>
        </w:rPr>
      </w:pPr>
      <w:r w:rsidRPr="00B315AE">
        <w:rPr>
          <w:rFonts w:ascii="標楷體" w:eastAsia="標楷體" w:hAnsi="標楷體" w:hint="eastAsia"/>
          <w:color w:val="000000"/>
          <w:sz w:val="28"/>
        </w:rPr>
        <w:t>十四、違約責任：得標廠商如非因可歸責於本會之因素或不可抗力所致外，而延遲本採購標的執行期限，得標廠商應繳還本會已支付之款項。至於延遲本採購標的分項項目執行期限之損害賠償，將另以</w:t>
      </w:r>
      <w:r w:rsidR="00456625" w:rsidRPr="00B315AE">
        <w:rPr>
          <w:rFonts w:ascii="標楷體" w:eastAsia="標楷體" w:hAnsi="標楷體" w:hint="eastAsia"/>
          <w:sz w:val="28"/>
          <w:szCs w:val="28"/>
        </w:rPr>
        <w:t>契</w:t>
      </w:r>
      <w:r w:rsidRPr="00B315AE">
        <w:rPr>
          <w:rFonts w:ascii="標楷體" w:eastAsia="標楷體" w:hAnsi="標楷體" w:hint="eastAsia"/>
          <w:color w:val="000000"/>
          <w:sz w:val="28"/>
        </w:rPr>
        <w:t>約訂定違約之損害賠償及終止、解除</w:t>
      </w:r>
      <w:r w:rsidR="00456625" w:rsidRPr="00B315AE">
        <w:rPr>
          <w:rFonts w:ascii="標楷體" w:eastAsia="標楷體" w:hAnsi="標楷體" w:hint="eastAsia"/>
          <w:sz w:val="28"/>
          <w:szCs w:val="28"/>
        </w:rPr>
        <w:t>契</w:t>
      </w:r>
      <w:r w:rsidRPr="00B315AE">
        <w:rPr>
          <w:rFonts w:ascii="標楷體" w:eastAsia="標楷體" w:hAnsi="標楷體" w:hint="eastAsia"/>
          <w:color w:val="000000"/>
          <w:sz w:val="28"/>
        </w:rPr>
        <w:t>約事宜。</w:t>
      </w:r>
    </w:p>
    <w:p w14:paraId="347EB422" w14:textId="77777777" w:rsidR="004917A4" w:rsidRPr="00B315AE" w:rsidRDefault="001D2FFA" w:rsidP="005F3AF1">
      <w:pPr>
        <w:snapToGrid w:val="0"/>
        <w:spacing w:beforeLines="50" w:before="180" w:line="500" w:lineRule="exact"/>
        <w:ind w:left="840" w:hangingChars="300" w:hanging="840"/>
        <w:jc w:val="both"/>
        <w:rPr>
          <w:rFonts w:ascii="標楷體" w:eastAsia="標楷體" w:hAnsi="標楷體"/>
          <w:color w:val="000000"/>
          <w:sz w:val="28"/>
        </w:rPr>
      </w:pPr>
      <w:r w:rsidRPr="00B315AE">
        <w:rPr>
          <w:rFonts w:ascii="標楷體" w:eastAsia="標楷體" w:hAnsi="標楷體"/>
          <w:color w:val="000000"/>
          <w:sz w:val="28"/>
        </w:rPr>
        <w:t>十</w:t>
      </w:r>
      <w:r w:rsidR="00154AF6" w:rsidRPr="00B315AE">
        <w:rPr>
          <w:rFonts w:ascii="標楷體" w:eastAsia="標楷體" w:hAnsi="標楷體" w:hint="eastAsia"/>
          <w:color w:val="000000"/>
          <w:sz w:val="28"/>
        </w:rPr>
        <w:t>五</w:t>
      </w:r>
      <w:r w:rsidRPr="00B315AE">
        <w:rPr>
          <w:rFonts w:ascii="標楷體" w:eastAsia="標楷體" w:hAnsi="標楷體"/>
          <w:color w:val="000000"/>
          <w:sz w:val="28"/>
        </w:rPr>
        <w:t>、</w:t>
      </w:r>
      <w:r w:rsidR="004917A4" w:rsidRPr="00B315AE">
        <w:rPr>
          <w:rFonts w:ascii="標楷體" w:eastAsia="標楷體" w:hAnsi="標楷體" w:hint="eastAsia"/>
          <w:color w:val="000000"/>
          <w:sz w:val="28"/>
        </w:rPr>
        <w:t>注意事項：</w:t>
      </w:r>
    </w:p>
    <w:p w14:paraId="7BD13AB0" w14:textId="77777777" w:rsidR="00154AF6" w:rsidRPr="00B315AE" w:rsidRDefault="00154AF6" w:rsidP="00094624">
      <w:pPr>
        <w:numPr>
          <w:ilvl w:val="0"/>
          <w:numId w:val="3"/>
        </w:numPr>
        <w:snapToGrid w:val="0"/>
        <w:spacing w:line="500" w:lineRule="exact"/>
        <w:ind w:left="833"/>
        <w:jc w:val="both"/>
        <w:rPr>
          <w:rFonts w:ascii="標楷體" w:eastAsia="標楷體" w:hAnsi="標楷體"/>
          <w:color w:val="000000"/>
          <w:sz w:val="28"/>
        </w:rPr>
      </w:pPr>
      <w:r w:rsidRPr="00B315AE">
        <w:rPr>
          <w:rFonts w:ascii="標楷體" w:eastAsia="標楷體" w:hAnsi="標楷體" w:hint="eastAsia"/>
          <w:sz w:val="28"/>
        </w:rPr>
        <w:t>本須知及其附件均為</w:t>
      </w:r>
      <w:r w:rsidR="00456625" w:rsidRPr="00B315AE">
        <w:rPr>
          <w:rFonts w:ascii="標楷體" w:eastAsia="標楷體" w:hAnsi="標楷體" w:hint="eastAsia"/>
          <w:sz w:val="28"/>
          <w:szCs w:val="28"/>
        </w:rPr>
        <w:t>契</w:t>
      </w:r>
      <w:r w:rsidRPr="00B315AE">
        <w:rPr>
          <w:rFonts w:ascii="標楷體" w:eastAsia="標楷體" w:hAnsi="標楷體" w:hint="eastAsia"/>
          <w:sz w:val="28"/>
        </w:rPr>
        <w:t>約之一部份，效力與</w:t>
      </w:r>
      <w:r w:rsidR="00456625" w:rsidRPr="00B315AE">
        <w:rPr>
          <w:rFonts w:ascii="標楷體" w:eastAsia="標楷體" w:hAnsi="標楷體" w:hint="eastAsia"/>
          <w:sz w:val="28"/>
          <w:szCs w:val="28"/>
        </w:rPr>
        <w:t>契</w:t>
      </w:r>
      <w:r w:rsidRPr="00B315AE">
        <w:rPr>
          <w:rFonts w:ascii="標楷體" w:eastAsia="標楷體" w:hAnsi="標楷體" w:hint="eastAsia"/>
          <w:sz w:val="28"/>
        </w:rPr>
        <w:t>約同，投標廠商應從其規定。</w:t>
      </w:r>
    </w:p>
    <w:p w14:paraId="24C576F0" w14:textId="77777777" w:rsidR="009118D3" w:rsidRPr="00B315AE" w:rsidRDefault="009118D3" w:rsidP="00094624">
      <w:pPr>
        <w:numPr>
          <w:ilvl w:val="0"/>
          <w:numId w:val="3"/>
        </w:numPr>
        <w:snapToGrid w:val="0"/>
        <w:spacing w:line="500" w:lineRule="exact"/>
        <w:ind w:left="833"/>
        <w:jc w:val="both"/>
        <w:rPr>
          <w:rFonts w:ascii="標楷體" w:eastAsia="標楷體" w:hAnsi="標楷體"/>
          <w:color w:val="000000"/>
          <w:sz w:val="28"/>
        </w:rPr>
      </w:pPr>
      <w:r w:rsidRPr="00B315AE">
        <w:rPr>
          <w:rFonts w:ascii="標楷體" w:eastAsia="標楷體" w:hAnsi="標楷體" w:hint="eastAsia"/>
          <w:sz w:val="28"/>
        </w:rPr>
        <w:t>得標廠商不得將本案之一部分或全部轉包予其他廠商。</w:t>
      </w:r>
    </w:p>
    <w:p w14:paraId="4670988C" w14:textId="77777777" w:rsidR="009A1802" w:rsidRPr="00B315AE" w:rsidRDefault="004917A4" w:rsidP="00094624">
      <w:pPr>
        <w:numPr>
          <w:ilvl w:val="0"/>
          <w:numId w:val="3"/>
        </w:numPr>
        <w:snapToGrid w:val="0"/>
        <w:spacing w:line="500" w:lineRule="exact"/>
        <w:ind w:left="833"/>
        <w:jc w:val="both"/>
        <w:rPr>
          <w:rFonts w:ascii="標楷體" w:eastAsia="標楷體" w:hAnsi="標楷體"/>
          <w:color w:val="000000"/>
          <w:sz w:val="28"/>
        </w:rPr>
      </w:pPr>
      <w:r w:rsidRPr="00B315AE">
        <w:rPr>
          <w:rFonts w:ascii="標楷體" w:eastAsia="標楷體" w:hAnsi="標楷體"/>
          <w:color w:val="000000"/>
          <w:sz w:val="28"/>
        </w:rPr>
        <w:t>本須知未載明之事項</w:t>
      </w:r>
      <w:r w:rsidR="00995D3F" w:rsidRPr="00B315AE">
        <w:rPr>
          <w:rFonts w:ascii="標楷體" w:eastAsia="標楷體" w:hAnsi="標楷體"/>
          <w:color w:val="000000"/>
          <w:sz w:val="28"/>
        </w:rPr>
        <w:t>，</w:t>
      </w:r>
      <w:r w:rsidR="00995D3F" w:rsidRPr="00B315AE">
        <w:rPr>
          <w:rFonts w:ascii="標楷體" w:eastAsia="標楷體" w:hAnsi="標楷體" w:hint="eastAsia"/>
          <w:color w:val="000000"/>
          <w:sz w:val="28"/>
        </w:rPr>
        <w:t>參照</w:t>
      </w:r>
      <w:r w:rsidR="001D2FFA" w:rsidRPr="00B315AE">
        <w:rPr>
          <w:rFonts w:ascii="標楷體" w:eastAsia="標楷體" w:hAnsi="標楷體"/>
          <w:color w:val="000000"/>
          <w:sz w:val="28"/>
        </w:rPr>
        <w:t>政府採購法及其相關規定辦理。</w:t>
      </w:r>
    </w:p>
    <w:p w14:paraId="68991803" w14:textId="77777777" w:rsidR="004917A4" w:rsidRPr="00B315AE" w:rsidRDefault="004917A4" w:rsidP="00094624">
      <w:pPr>
        <w:numPr>
          <w:ilvl w:val="0"/>
          <w:numId w:val="3"/>
        </w:numPr>
        <w:snapToGrid w:val="0"/>
        <w:spacing w:line="500" w:lineRule="exact"/>
        <w:ind w:left="833"/>
        <w:jc w:val="both"/>
        <w:rPr>
          <w:rFonts w:ascii="標楷體" w:eastAsia="標楷體" w:hAnsi="標楷體"/>
          <w:color w:val="000000"/>
          <w:sz w:val="28"/>
        </w:rPr>
      </w:pPr>
      <w:r w:rsidRPr="00B315AE">
        <w:rPr>
          <w:rFonts w:ascii="標楷體" w:eastAsia="標楷體" w:hAnsi="標楷體"/>
          <w:color w:val="000000"/>
          <w:sz w:val="28"/>
        </w:rPr>
        <w:t>本案若因不可抗力之因素致無法履行，本會得</w:t>
      </w:r>
      <w:r w:rsidR="00D10B7C">
        <w:rPr>
          <w:rFonts w:ascii="標楷體" w:eastAsia="標楷體" w:hAnsi="標楷體" w:hint="eastAsia"/>
          <w:color w:val="000000"/>
          <w:sz w:val="28"/>
        </w:rPr>
        <w:t>以書面</w:t>
      </w:r>
      <w:r w:rsidRPr="00B315AE">
        <w:rPr>
          <w:rFonts w:ascii="標楷體" w:eastAsia="標楷體" w:hAnsi="標楷體"/>
          <w:color w:val="000000"/>
          <w:sz w:val="28"/>
        </w:rPr>
        <w:t>解除或終止契約，且不負賠償、補償責任。</w:t>
      </w:r>
    </w:p>
    <w:p w14:paraId="543B0D2C" w14:textId="77777777" w:rsidR="004917A4" w:rsidRPr="00B315AE" w:rsidRDefault="004917A4" w:rsidP="00094624">
      <w:pPr>
        <w:numPr>
          <w:ilvl w:val="0"/>
          <w:numId w:val="3"/>
        </w:numPr>
        <w:snapToGrid w:val="0"/>
        <w:spacing w:line="500" w:lineRule="exact"/>
        <w:ind w:left="833"/>
        <w:jc w:val="both"/>
        <w:rPr>
          <w:rFonts w:ascii="標楷體" w:eastAsia="標楷體" w:hAnsi="標楷體"/>
          <w:color w:val="000000"/>
          <w:sz w:val="28"/>
        </w:rPr>
      </w:pPr>
      <w:r w:rsidRPr="00B315AE">
        <w:rPr>
          <w:rFonts w:ascii="標楷體" w:eastAsia="標楷體" w:hAnsi="標楷體"/>
          <w:color w:val="000000"/>
          <w:sz w:val="28"/>
        </w:rPr>
        <w:t>本會得於不違反有關法令及本須知範圍內，增訂補充須知。</w:t>
      </w:r>
    </w:p>
    <w:p w14:paraId="787521E7" w14:textId="77777777" w:rsidR="004917A4" w:rsidRPr="00B315AE" w:rsidRDefault="004917A4" w:rsidP="00094624">
      <w:pPr>
        <w:numPr>
          <w:ilvl w:val="0"/>
          <w:numId w:val="3"/>
        </w:numPr>
        <w:snapToGrid w:val="0"/>
        <w:spacing w:line="500" w:lineRule="exact"/>
        <w:ind w:left="833"/>
        <w:jc w:val="both"/>
        <w:rPr>
          <w:rFonts w:ascii="標楷體" w:eastAsia="標楷體" w:hAnsi="標楷體"/>
          <w:sz w:val="28"/>
        </w:rPr>
      </w:pPr>
      <w:r w:rsidRPr="00B315AE">
        <w:rPr>
          <w:rFonts w:ascii="標楷體" w:eastAsia="標楷體" w:hAnsi="標楷體"/>
          <w:color w:val="000000"/>
          <w:sz w:val="28"/>
        </w:rPr>
        <w:t>倘</w:t>
      </w:r>
      <w:r w:rsidR="00D10B7C">
        <w:rPr>
          <w:rFonts w:ascii="標楷體" w:eastAsia="標楷體" w:hAnsi="標楷體" w:hint="eastAsia"/>
          <w:color w:val="000000"/>
          <w:sz w:val="28"/>
        </w:rPr>
        <w:t>承攬</w:t>
      </w:r>
      <w:r w:rsidRPr="00B315AE">
        <w:rPr>
          <w:rFonts w:ascii="標楷體" w:eastAsia="標楷體" w:hAnsi="標楷體"/>
          <w:color w:val="000000"/>
          <w:sz w:val="28"/>
        </w:rPr>
        <w:t>廠商無法配</w:t>
      </w:r>
      <w:r w:rsidRPr="00B315AE">
        <w:rPr>
          <w:rFonts w:ascii="標楷體" w:eastAsia="標楷體" w:hAnsi="標楷體"/>
          <w:sz w:val="28"/>
        </w:rPr>
        <w:t>合本會要求，在固定預算與指定時間內完成</w:t>
      </w:r>
      <w:r w:rsidRPr="00B315AE">
        <w:rPr>
          <w:rFonts w:ascii="標楷體" w:eastAsia="標楷體" w:hAnsi="標楷體" w:hint="eastAsia"/>
          <w:sz w:val="28"/>
        </w:rPr>
        <w:t>本案</w:t>
      </w:r>
      <w:r w:rsidRPr="00B315AE">
        <w:rPr>
          <w:rFonts w:ascii="標楷體" w:eastAsia="標楷體" w:hAnsi="標楷體"/>
          <w:sz w:val="28"/>
        </w:rPr>
        <w:t>且配合度差者，本會有權取消後續委辦案，以保障本會權益。</w:t>
      </w:r>
    </w:p>
    <w:p w14:paraId="40A2A1B7" w14:textId="77777777" w:rsidR="00094624" w:rsidRPr="00B315AE" w:rsidRDefault="00094624" w:rsidP="00094624">
      <w:pPr>
        <w:numPr>
          <w:ilvl w:val="0"/>
          <w:numId w:val="3"/>
        </w:numPr>
        <w:snapToGrid w:val="0"/>
        <w:spacing w:line="500" w:lineRule="exact"/>
        <w:ind w:left="833"/>
        <w:jc w:val="both"/>
        <w:rPr>
          <w:rFonts w:ascii="標楷體" w:eastAsia="標楷體" w:hAnsi="標楷體"/>
          <w:sz w:val="28"/>
        </w:rPr>
      </w:pPr>
      <w:r w:rsidRPr="00B315AE">
        <w:rPr>
          <w:rFonts w:ascii="標楷體" w:eastAsia="標楷體" w:hAnsi="標楷體"/>
          <w:sz w:val="28"/>
        </w:rPr>
        <w:t>本須知如有疑義，其解釋權僅屬本會。</w:t>
      </w:r>
    </w:p>
    <w:p w14:paraId="3A22BAA1" w14:textId="33B55AB0" w:rsidR="009118D3" w:rsidRPr="00B315AE" w:rsidRDefault="009118D3" w:rsidP="009118D3">
      <w:pPr>
        <w:pStyle w:val="7"/>
        <w:numPr>
          <w:ilvl w:val="0"/>
          <w:numId w:val="3"/>
        </w:numPr>
        <w:snapToGrid w:val="0"/>
        <w:spacing w:line="400" w:lineRule="exact"/>
        <w:jc w:val="both"/>
        <w:rPr>
          <w:rFonts w:ascii="標楷體" w:eastAsia="標楷體" w:hAnsi="標楷體"/>
          <w:sz w:val="28"/>
          <w:szCs w:val="28"/>
        </w:rPr>
      </w:pPr>
      <w:r w:rsidRPr="00B315AE">
        <w:rPr>
          <w:rFonts w:ascii="標楷體" w:eastAsia="標楷體" w:hAnsi="標楷體" w:hint="eastAsia"/>
          <w:sz w:val="28"/>
          <w:szCs w:val="28"/>
        </w:rPr>
        <w:t>廠商對招標文件內容有疑義者，應</w:t>
      </w:r>
      <w:r w:rsidR="0062507E" w:rsidRPr="00B315AE">
        <w:rPr>
          <w:rFonts w:ascii="標楷體" w:eastAsia="標楷體" w:hAnsi="標楷體" w:hint="eastAsia"/>
          <w:sz w:val="28"/>
          <w:szCs w:val="28"/>
        </w:rPr>
        <w:t>於</w:t>
      </w:r>
      <w:r w:rsidR="00A15FB4">
        <w:rPr>
          <w:rFonts w:ascii="標楷體" w:eastAsia="標楷體" w:hAnsi="標楷體" w:hint="eastAsia"/>
          <w:sz w:val="28"/>
          <w:szCs w:val="28"/>
        </w:rPr>
        <w:t>1</w:t>
      </w:r>
      <w:r w:rsidR="00A15FB4">
        <w:rPr>
          <w:rFonts w:ascii="標楷體" w:eastAsia="標楷體" w:hAnsi="標楷體"/>
          <w:sz w:val="28"/>
          <w:szCs w:val="28"/>
        </w:rPr>
        <w:t>2</w:t>
      </w:r>
      <w:r w:rsidR="0062507E" w:rsidRPr="00B315AE">
        <w:rPr>
          <w:rFonts w:ascii="標楷體" w:eastAsia="標楷體" w:hAnsi="標楷體" w:hint="eastAsia"/>
          <w:sz w:val="28"/>
          <w:szCs w:val="28"/>
        </w:rPr>
        <w:t>月</w:t>
      </w:r>
      <w:r w:rsidR="00A15FB4">
        <w:rPr>
          <w:rFonts w:ascii="標楷體" w:eastAsia="標楷體" w:hAnsi="標楷體" w:hint="eastAsia"/>
          <w:sz w:val="28"/>
          <w:szCs w:val="28"/>
        </w:rPr>
        <w:t>1</w:t>
      </w:r>
      <w:r w:rsidR="008037B2">
        <w:rPr>
          <w:rFonts w:ascii="標楷體" w:eastAsia="標楷體" w:hAnsi="標楷體"/>
          <w:sz w:val="28"/>
          <w:szCs w:val="28"/>
        </w:rPr>
        <w:t>5</w:t>
      </w:r>
      <w:r w:rsidR="0062507E" w:rsidRPr="00B315AE">
        <w:rPr>
          <w:rFonts w:ascii="標楷體" w:eastAsia="標楷體" w:hAnsi="標楷體" w:hint="eastAsia"/>
          <w:sz w:val="28"/>
          <w:szCs w:val="28"/>
        </w:rPr>
        <w:t>日前，</w:t>
      </w:r>
      <w:r w:rsidRPr="00B315AE">
        <w:rPr>
          <w:rFonts w:ascii="標楷體" w:eastAsia="標楷體" w:hAnsi="標楷體" w:hint="eastAsia"/>
          <w:sz w:val="28"/>
          <w:szCs w:val="28"/>
        </w:rPr>
        <w:t>以書面向本會請求釋疑。</w:t>
      </w:r>
    </w:p>
    <w:p w14:paraId="615E8176" w14:textId="77777777" w:rsidR="009118D3" w:rsidRPr="00B315AE" w:rsidRDefault="009118D3" w:rsidP="006463DF">
      <w:pPr>
        <w:pStyle w:val="7"/>
        <w:numPr>
          <w:ilvl w:val="0"/>
          <w:numId w:val="3"/>
        </w:numPr>
        <w:snapToGrid w:val="0"/>
        <w:spacing w:line="500" w:lineRule="exact"/>
        <w:ind w:rightChars="-118" w:right="-283"/>
        <w:jc w:val="both"/>
        <w:rPr>
          <w:rFonts w:ascii="標楷體" w:eastAsia="標楷體" w:hAnsi="標楷體"/>
          <w:color w:val="000000"/>
          <w:sz w:val="28"/>
        </w:rPr>
      </w:pPr>
      <w:r w:rsidRPr="00B315AE">
        <w:rPr>
          <w:rFonts w:ascii="標楷體" w:eastAsia="標楷體" w:hAnsi="標楷體" w:hint="eastAsia"/>
          <w:sz w:val="28"/>
          <w:szCs w:val="28"/>
        </w:rPr>
        <w:t>本會書面釋疑期限：截止投標日或資格審查截止收件日前1日答復。</w:t>
      </w:r>
    </w:p>
    <w:p w14:paraId="019976F2" w14:textId="77777777" w:rsidR="001D2FFA" w:rsidRPr="00B315AE" w:rsidRDefault="001D2FFA" w:rsidP="005F3AF1">
      <w:pPr>
        <w:snapToGrid w:val="0"/>
        <w:spacing w:beforeLines="50" w:before="180" w:line="500" w:lineRule="exact"/>
        <w:ind w:left="840" w:hangingChars="300" w:hanging="840"/>
        <w:jc w:val="both"/>
        <w:rPr>
          <w:rFonts w:ascii="標楷體" w:eastAsia="標楷體" w:hAnsi="標楷體"/>
          <w:color w:val="000000"/>
          <w:sz w:val="28"/>
        </w:rPr>
      </w:pPr>
      <w:r w:rsidRPr="00B315AE">
        <w:rPr>
          <w:rFonts w:ascii="標楷體" w:eastAsia="標楷體" w:hAnsi="標楷體"/>
          <w:color w:val="000000"/>
          <w:sz w:val="28"/>
        </w:rPr>
        <w:t>十</w:t>
      </w:r>
      <w:r w:rsidR="00154AF6" w:rsidRPr="00B315AE">
        <w:rPr>
          <w:rFonts w:ascii="標楷體" w:eastAsia="標楷體" w:hAnsi="標楷體" w:hint="eastAsia"/>
          <w:color w:val="000000"/>
          <w:sz w:val="28"/>
        </w:rPr>
        <w:t>六</w:t>
      </w:r>
      <w:r w:rsidRPr="00B315AE">
        <w:rPr>
          <w:rFonts w:ascii="標楷體" w:eastAsia="標楷體" w:hAnsi="標楷體"/>
          <w:color w:val="000000"/>
          <w:sz w:val="28"/>
        </w:rPr>
        <w:t>、</w:t>
      </w:r>
      <w:r w:rsidR="00944FEB" w:rsidRPr="00B315AE">
        <w:rPr>
          <w:rFonts w:ascii="標楷體" w:eastAsia="標楷體" w:hAnsi="標楷體" w:hint="eastAsia"/>
          <w:color w:val="000000"/>
          <w:sz w:val="28"/>
        </w:rPr>
        <w:t>有關本採購案投標內容之</w:t>
      </w:r>
      <w:r w:rsidR="00D10B7C">
        <w:rPr>
          <w:rFonts w:ascii="標楷體" w:eastAsia="標楷體" w:hAnsi="標楷體" w:hint="eastAsia"/>
          <w:color w:val="000000"/>
          <w:sz w:val="28"/>
        </w:rPr>
        <w:t>查</w:t>
      </w:r>
      <w:r w:rsidR="00944FEB" w:rsidRPr="00B315AE">
        <w:rPr>
          <w:rFonts w:ascii="標楷體" w:eastAsia="標楷體" w:hAnsi="標楷體" w:hint="eastAsia"/>
          <w:color w:val="000000"/>
          <w:sz w:val="28"/>
        </w:rPr>
        <w:t>詢，請逕洽本會行政業務處</w:t>
      </w:r>
      <w:r w:rsidR="00D10B7C">
        <w:rPr>
          <w:rFonts w:ascii="標楷體" w:eastAsia="標楷體" w:hAnsi="標楷體" w:hint="eastAsia"/>
          <w:color w:val="000000"/>
          <w:sz w:val="28"/>
        </w:rPr>
        <w:t>事務組</w:t>
      </w:r>
      <w:r w:rsidR="00153E49">
        <w:rPr>
          <w:rFonts w:ascii="標楷體" w:eastAsia="標楷體" w:hAnsi="標楷體" w:hint="eastAsia"/>
          <w:color w:val="000000"/>
          <w:sz w:val="28"/>
        </w:rPr>
        <w:t>沈姵儀</w:t>
      </w:r>
      <w:r w:rsidR="00D10B7C">
        <w:rPr>
          <w:rFonts w:ascii="標楷體" w:eastAsia="標楷體" w:hAnsi="標楷體" w:hint="eastAsia"/>
          <w:color w:val="000000"/>
          <w:sz w:val="28"/>
        </w:rPr>
        <w:t>高級專員</w:t>
      </w:r>
      <w:r w:rsidR="00944FEB" w:rsidRPr="00B315AE">
        <w:rPr>
          <w:rFonts w:ascii="標楷體" w:eastAsia="標楷體" w:hAnsi="標楷體" w:hint="eastAsia"/>
          <w:color w:val="000000"/>
          <w:sz w:val="28"/>
        </w:rPr>
        <w:t>，電話：（02）2725</w:t>
      </w:r>
      <w:r w:rsidR="00D10B7C">
        <w:rPr>
          <w:rFonts w:ascii="標楷體" w:eastAsia="標楷體" w:hAnsi="標楷體"/>
          <w:color w:val="000000"/>
          <w:sz w:val="28"/>
        </w:rPr>
        <w:t>-</w:t>
      </w:r>
      <w:r w:rsidR="00944FEB" w:rsidRPr="00B315AE">
        <w:rPr>
          <w:rFonts w:ascii="標楷體" w:eastAsia="標楷體" w:hAnsi="標楷體" w:hint="eastAsia"/>
          <w:color w:val="000000"/>
          <w:sz w:val="28"/>
        </w:rPr>
        <w:t>5200轉分機1</w:t>
      </w:r>
      <w:r w:rsidR="00153E49">
        <w:rPr>
          <w:rFonts w:ascii="標楷體" w:eastAsia="標楷體" w:hAnsi="標楷體"/>
          <w:color w:val="000000"/>
          <w:sz w:val="28"/>
        </w:rPr>
        <w:t>611</w:t>
      </w:r>
      <w:r w:rsidR="00D10B7C">
        <w:rPr>
          <w:rFonts w:ascii="標楷體" w:eastAsia="標楷體" w:hAnsi="標楷體" w:hint="eastAsia"/>
          <w:color w:val="000000"/>
          <w:sz w:val="28"/>
        </w:rPr>
        <w:t>，傳真：02-2757-6034</w:t>
      </w:r>
      <w:r w:rsidR="00944FEB" w:rsidRPr="00B315AE">
        <w:rPr>
          <w:rFonts w:ascii="標楷體" w:eastAsia="標楷體" w:hAnsi="標楷體" w:hint="eastAsia"/>
          <w:color w:val="000000"/>
          <w:sz w:val="28"/>
        </w:rPr>
        <w:t>。</w:t>
      </w:r>
    </w:p>
    <w:sectPr w:rsidR="001D2FFA" w:rsidRPr="00B315AE" w:rsidSect="0076424D">
      <w:footerReference w:type="even" r:id="rId8"/>
      <w:footerReference w:type="default" r:id="rId9"/>
      <w:pgSz w:w="11906" w:h="16838"/>
      <w:pgMar w:top="1418" w:right="851" w:bottom="1418"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EE961" w14:textId="77777777" w:rsidR="009844BD" w:rsidRDefault="009844BD">
      <w:r>
        <w:separator/>
      </w:r>
    </w:p>
  </w:endnote>
  <w:endnote w:type="continuationSeparator" w:id="0">
    <w:p w14:paraId="55862E21" w14:textId="77777777" w:rsidR="009844BD" w:rsidRDefault="0098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楷書">
    <w:altName w:val="新細明體"/>
    <w:charset w:val="88"/>
    <w:family w:val="modern"/>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文新字海-粗楷">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98357" w14:textId="77777777" w:rsidR="00D03D75" w:rsidRDefault="00D03D7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11307B92" w14:textId="77777777" w:rsidR="00D03D75" w:rsidRDefault="00D03D7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90EBE" w14:textId="77777777" w:rsidR="00A53428" w:rsidRPr="008F7E19" w:rsidRDefault="00A53428" w:rsidP="00A53428">
    <w:pPr>
      <w:pStyle w:val="a4"/>
      <w:jc w:val="center"/>
      <w:rPr>
        <w:rFonts w:eastAsia="標楷體"/>
      </w:rPr>
    </w:pPr>
    <w:r w:rsidRPr="008F7E19">
      <w:rPr>
        <w:rFonts w:eastAsia="標楷體"/>
      </w:rPr>
      <w:t>第</w:t>
    </w:r>
    <w:r w:rsidRPr="008F7E19">
      <w:rPr>
        <w:rFonts w:eastAsia="標楷體"/>
      </w:rPr>
      <w:fldChar w:fldCharType="begin"/>
    </w:r>
    <w:r w:rsidRPr="008F7E19">
      <w:rPr>
        <w:rFonts w:eastAsia="標楷體"/>
      </w:rPr>
      <w:instrText xml:space="preserve"> PAGE   \* MERGEFORMAT </w:instrText>
    </w:r>
    <w:r w:rsidRPr="008F7E19">
      <w:rPr>
        <w:rFonts w:eastAsia="標楷體"/>
      </w:rPr>
      <w:fldChar w:fldCharType="separate"/>
    </w:r>
    <w:r w:rsidR="00B52759">
      <w:rPr>
        <w:rFonts w:eastAsia="標楷體"/>
        <w:noProof/>
      </w:rPr>
      <w:t>8</w:t>
    </w:r>
    <w:r w:rsidRPr="008F7E19">
      <w:rPr>
        <w:rFonts w:eastAsia="標楷體"/>
      </w:rPr>
      <w:fldChar w:fldCharType="end"/>
    </w:r>
    <w:r w:rsidRPr="008F7E19">
      <w:rPr>
        <w:rFonts w:eastAsia="標楷體"/>
      </w:rPr>
      <w:t>頁，共</w:t>
    </w:r>
    <w:r w:rsidRPr="008F7E19">
      <w:rPr>
        <w:rFonts w:eastAsia="標楷體"/>
      </w:rPr>
      <w:fldChar w:fldCharType="begin"/>
    </w:r>
    <w:r w:rsidRPr="008F7E19">
      <w:rPr>
        <w:rFonts w:eastAsia="標楷體"/>
      </w:rPr>
      <w:instrText xml:space="preserve"> NUMPAGES   \* MERGEFORMAT </w:instrText>
    </w:r>
    <w:r w:rsidRPr="008F7E19">
      <w:rPr>
        <w:rFonts w:eastAsia="標楷體"/>
      </w:rPr>
      <w:fldChar w:fldCharType="separate"/>
    </w:r>
    <w:r w:rsidR="00B52759">
      <w:rPr>
        <w:rFonts w:eastAsia="標楷體"/>
        <w:noProof/>
      </w:rPr>
      <w:t>8</w:t>
    </w:r>
    <w:r w:rsidRPr="008F7E19">
      <w:rPr>
        <w:rFonts w:eastAsia="標楷體"/>
      </w:rPr>
      <w:fldChar w:fldCharType="end"/>
    </w:r>
    <w:r w:rsidRPr="008F7E19">
      <w:rPr>
        <w:rFonts w:eastAsia="標楷體"/>
      </w:rPr>
      <w:t>頁</w:t>
    </w:r>
  </w:p>
  <w:p w14:paraId="013762DF" w14:textId="77777777" w:rsidR="00A53428" w:rsidRDefault="00A5342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80121" w14:textId="77777777" w:rsidR="009844BD" w:rsidRDefault="009844BD">
      <w:r>
        <w:separator/>
      </w:r>
    </w:p>
  </w:footnote>
  <w:footnote w:type="continuationSeparator" w:id="0">
    <w:p w14:paraId="16553370" w14:textId="77777777" w:rsidR="009844BD" w:rsidRDefault="00984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573D7"/>
    <w:multiLevelType w:val="hybridMultilevel"/>
    <w:tmpl w:val="B98E0E48"/>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0A0633B7"/>
    <w:multiLevelType w:val="hybridMultilevel"/>
    <w:tmpl w:val="102EF578"/>
    <w:lvl w:ilvl="0" w:tplc="EEACC01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CE2B27"/>
    <w:multiLevelType w:val="hybridMultilevel"/>
    <w:tmpl w:val="856E4E66"/>
    <w:lvl w:ilvl="0" w:tplc="727A3C24">
      <w:start w:val="1"/>
      <w:numFmt w:val="decimal"/>
      <w:lvlText w:val="%1."/>
      <w:lvlJc w:val="left"/>
      <w:pPr>
        <w:tabs>
          <w:tab w:val="num" w:pos="1800"/>
        </w:tabs>
        <w:ind w:left="1800" w:hanging="360"/>
      </w:pPr>
      <w:rPr>
        <w:rFonts w:hint="eastAsia"/>
      </w:rPr>
    </w:lvl>
    <w:lvl w:ilvl="1" w:tplc="33466AAA">
      <w:start w:val="1"/>
      <w:numFmt w:val="decimal"/>
      <w:lvlText w:val="(%2)"/>
      <w:lvlJc w:val="left"/>
      <w:pPr>
        <w:tabs>
          <w:tab w:val="num" w:pos="2640"/>
        </w:tabs>
        <w:ind w:left="2640" w:hanging="720"/>
      </w:pPr>
      <w:rPr>
        <w:rFonts w:hint="eastAsia"/>
      </w:rPr>
    </w:lvl>
    <w:lvl w:ilvl="2" w:tplc="85D0F180">
      <w:start w:val="1"/>
      <w:numFmt w:val="upperLetter"/>
      <w:pStyle w:val="1"/>
      <w:lvlText w:val="%3."/>
      <w:lvlJc w:val="left"/>
      <w:pPr>
        <w:tabs>
          <w:tab w:val="num" w:pos="2760"/>
        </w:tabs>
        <w:ind w:left="2760" w:hanging="360"/>
      </w:pPr>
      <w:rPr>
        <w:rFonts w:hint="eastAsia"/>
      </w:rPr>
    </w:lvl>
    <w:lvl w:ilvl="3" w:tplc="05E0AB32">
      <w:start w:val="1"/>
      <w:numFmt w:val="taiwaneseCountingThousand"/>
      <w:lvlText w:val="（%4）"/>
      <w:lvlJc w:val="left"/>
      <w:pPr>
        <w:tabs>
          <w:tab w:val="num" w:pos="3735"/>
        </w:tabs>
        <w:ind w:left="3735" w:hanging="855"/>
      </w:pPr>
      <w:rPr>
        <w:rFonts w:hint="eastAsia"/>
      </w:r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 w15:restartNumberingAfterBreak="0">
    <w:nsid w:val="295E2433"/>
    <w:multiLevelType w:val="hybridMultilevel"/>
    <w:tmpl w:val="102EF578"/>
    <w:lvl w:ilvl="0" w:tplc="EEACC01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247EB1"/>
    <w:multiLevelType w:val="hybridMultilevel"/>
    <w:tmpl w:val="102EF578"/>
    <w:lvl w:ilvl="0" w:tplc="EEACC01C">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6D41521"/>
    <w:multiLevelType w:val="hybridMultilevel"/>
    <w:tmpl w:val="D1B24108"/>
    <w:lvl w:ilvl="0" w:tplc="2FAE8810">
      <w:start w:val="1"/>
      <w:numFmt w:val="bullet"/>
      <w:lvlText w:val=""/>
      <w:lvlJc w:val="left"/>
      <w:pPr>
        <w:ind w:left="1189" w:hanging="480"/>
      </w:pPr>
      <w:rPr>
        <w:rFonts w:ascii="Wingdings" w:hAnsi="Wingdings" w:hint="default"/>
        <w:color w:val="000000"/>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6" w15:restartNumberingAfterBreak="0">
    <w:nsid w:val="4269686E"/>
    <w:multiLevelType w:val="multilevel"/>
    <w:tmpl w:val="05E8FC7C"/>
    <w:lvl w:ilvl="0">
      <w:start w:val="1"/>
      <w:numFmt w:val="decimal"/>
      <w:lvlText w:val="%1."/>
      <w:lvlJc w:val="left"/>
      <w:pPr>
        <w:tabs>
          <w:tab w:val="num" w:pos="1704"/>
        </w:tabs>
        <w:ind w:left="1704" w:hanging="570"/>
      </w:pPr>
      <w:rPr>
        <w:rFonts w:ascii="Times New Roman" w:eastAsia="標楷體" w:hAnsi="Times New Roman" w:cs="Times New Roman"/>
      </w:rPr>
    </w:lvl>
    <w:lvl w:ilvl="1" w:tentative="1">
      <w:start w:val="1"/>
      <w:numFmt w:val="ideographTraditional"/>
      <w:lvlText w:val="%2、"/>
      <w:lvlJc w:val="left"/>
      <w:pPr>
        <w:tabs>
          <w:tab w:val="num" w:pos="2280"/>
        </w:tabs>
        <w:ind w:left="2280" w:hanging="480"/>
      </w:pPr>
    </w:lvl>
    <w:lvl w:ilvl="2" w:tentative="1">
      <w:start w:val="1"/>
      <w:numFmt w:val="lowerRoman"/>
      <w:lvlText w:val="%3."/>
      <w:lvlJc w:val="right"/>
      <w:pPr>
        <w:tabs>
          <w:tab w:val="num" w:pos="2760"/>
        </w:tabs>
        <w:ind w:left="2760" w:hanging="480"/>
      </w:pPr>
    </w:lvl>
    <w:lvl w:ilvl="3" w:tentative="1">
      <w:start w:val="1"/>
      <w:numFmt w:val="decimal"/>
      <w:lvlText w:val="%4."/>
      <w:lvlJc w:val="left"/>
      <w:pPr>
        <w:tabs>
          <w:tab w:val="num" w:pos="3240"/>
        </w:tabs>
        <w:ind w:left="3240" w:hanging="480"/>
      </w:pPr>
    </w:lvl>
    <w:lvl w:ilvl="4" w:tentative="1">
      <w:start w:val="1"/>
      <w:numFmt w:val="ideographTraditional"/>
      <w:lvlText w:val="%5、"/>
      <w:lvlJc w:val="left"/>
      <w:pPr>
        <w:tabs>
          <w:tab w:val="num" w:pos="3720"/>
        </w:tabs>
        <w:ind w:left="3720" w:hanging="480"/>
      </w:pPr>
    </w:lvl>
    <w:lvl w:ilvl="5" w:tentative="1">
      <w:start w:val="1"/>
      <w:numFmt w:val="lowerRoman"/>
      <w:lvlText w:val="%6."/>
      <w:lvlJc w:val="right"/>
      <w:pPr>
        <w:tabs>
          <w:tab w:val="num" w:pos="4200"/>
        </w:tabs>
        <w:ind w:left="4200" w:hanging="480"/>
      </w:pPr>
    </w:lvl>
    <w:lvl w:ilvl="6" w:tentative="1">
      <w:start w:val="1"/>
      <w:numFmt w:val="decimal"/>
      <w:lvlText w:val="%7."/>
      <w:lvlJc w:val="left"/>
      <w:pPr>
        <w:tabs>
          <w:tab w:val="num" w:pos="4680"/>
        </w:tabs>
        <w:ind w:left="4680" w:hanging="480"/>
      </w:pPr>
    </w:lvl>
    <w:lvl w:ilvl="7" w:tentative="1">
      <w:start w:val="1"/>
      <w:numFmt w:val="ideographTraditional"/>
      <w:lvlText w:val="%8、"/>
      <w:lvlJc w:val="left"/>
      <w:pPr>
        <w:tabs>
          <w:tab w:val="num" w:pos="5160"/>
        </w:tabs>
        <w:ind w:left="5160" w:hanging="480"/>
      </w:pPr>
    </w:lvl>
    <w:lvl w:ilvl="8" w:tentative="1">
      <w:start w:val="1"/>
      <w:numFmt w:val="lowerRoman"/>
      <w:lvlText w:val="%9."/>
      <w:lvlJc w:val="right"/>
      <w:pPr>
        <w:tabs>
          <w:tab w:val="num" w:pos="5640"/>
        </w:tabs>
        <w:ind w:left="5640" w:hanging="480"/>
      </w:pPr>
    </w:lvl>
  </w:abstractNum>
  <w:abstractNum w:abstractNumId="7" w15:restartNumberingAfterBreak="0">
    <w:nsid w:val="4AC100FA"/>
    <w:multiLevelType w:val="hybridMultilevel"/>
    <w:tmpl w:val="8248935C"/>
    <w:lvl w:ilvl="0" w:tplc="EEACC01C">
      <w:start w:val="1"/>
      <w:numFmt w:val="taiwaneseCountingThousand"/>
      <w:lvlText w:val="(%1)"/>
      <w:lvlJc w:val="left"/>
      <w:pPr>
        <w:ind w:left="834" w:hanging="476"/>
      </w:pPr>
      <w:rPr>
        <w:rFonts w:hint="default"/>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8" w15:restartNumberingAfterBreak="0">
    <w:nsid w:val="4D212DF9"/>
    <w:multiLevelType w:val="hybridMultilevel"/>
    <w:tmpl w:val="102EF578"/>
    <w:lvl w:ilvl="0" w:tplc="EEACC01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DCD72B2"/>
    <w:multiLevelType w:val="hybridMultilevel"/>
    <w:tmpl w:val="856CE6C2"/>
    <w:lvl w:ilvl="0" w:tplc="B62C27EA">
      <w:start w:val="1"/>
      <w:numFmt w:val="taiwaneseCountingThousand"/>
      <w:lvlText w:val="(%1)"/>
      <w:lvlJc w:val="left"/>
      <w:pPr>
        <w:ind w:left="1291" w:hanging="720"/>
      </w:pPr>
      <w:rPr>
        <w:rFonts w:hint="default"/>
      </w:rPr>
    </w:lvl>
    <w:lvl w:ilvl="1" w:tplc="04090019" w:tentative="1">
      <w:start w:val="1"/>
      <w:numFmt w:val="ideographTraditional"/>
      <w:lvlText w:val="%2、"/>
      <w:lvlJc w:val="left"/>
      <w:pPr>
        <w:ind w:left="1531" w:hanging="480"/>
      </w:pPr>
    </w:lvl>
    <w:lvl w:ilvl="2" w:tplc="0409001B" w:tentative="1">
      <w:start w:val="1"/>
      <w:numFmt w:val="lowerRoman"/>
      <w:lvlText w:val="%3."/>
      <w:lvlJc w:val="right"/>
      <w:pPr>
        <w:ind w:left="2011" w:hanging="480"/>
      </w:pPr>
    </w:lvl>
    <w:lvl w:ilvl="3" w:tplc="0409000F" w:tentative="1">
      <w:start w:val="1"/>
      <w:numFmt w:val="decimal"/>
      <w:lvlText w:val="%4."/>
      <w:lvlJc w:val="left"/>
      <w:pPr>
        <w:ind w:left="2491" w:hanging="480"/>
      </w:pPr>
    </w:lvl>
    <w:lvl w:ilvl="4" w:tplc="04090019" w:tentative="1">
      <w:start w:val="1"/>
      <w:numFmt w:val="ideographTraditional"/>
      <w:lvlText w:val="%5、"/>
      <w:lvlJc w:val="left"/>
      <w:pPr>
        <w:ind w:left="2971" w:hanging="480"/>
      </w:pPr>
    </w:lvl>
    <w:lvl w:ilvl="5" w:tplc="0409001B" w:tentative="1">
      <w:start w:val="1"/>
      <w:numFmt w:val="lowerRoman"/>
      <w:lvlText w:val="%6."/>
      <w:lvlJc w:val="right"/>
      <w:pPr>
        <w:ind w:left="3451" w:hanging="480"/>
      </w:pPr>
    </w:lvl>
    <w:lvl w:ilvl="6" w:tplc="0409000F" w:tentative="1">
      <w:start w:val="1"/>
      <w:numFmt w:val="decimal"/>
      <w:lvlText w:val="%7."/>
      <w:lvlJc w:val="left"/>
      <w:pPr>
        <w:ind w:left="3931" w:hanging="480"/>
      </w:pPr>
    </w:lvl>
    <w:lvl w:ilvl="7" w:tplc="04090019" w:tentative="1">
      <w:start w:val="1"/>
      <w:numFmt w:val="ideographTraditional"/>
      <w:lvlText w:val="%8、"/>
      <w:lvlJc w:val="left"/>
      <w:pPr>
        <w:ind w:left="4411" w:hanging="480"/>
      </w:pPr>
    </w:lvl>
    <w:lvl w:ilvl="8" w:tplc="0409001B" w:tentative="1">
      <w:start w:val="1"/>
      <w:numFmt w:val="lowerRoman"/>
      <w:lvlText w:val="%9."/>
      <w:lvlJc w:val="right"/>
      <w:pPr>
        <w:ind w:left="4891" w:hanging="480"/>
      </w:pPr>
    </w:lvl>
  </w:abstractNum>
  <w:abstractNum w:abstractNumId="10" w15:restartNumberingAfterBreak="0">
    <w:nsid w:val="500D3774"/>
    <w:multiLevelType w:val="hybridMultilevel"/>
    <w:tmpl w:val="24FC3E44"/>
    <w:lvl w:ilvl="0" w:tplc="2B280100">
      <w:start w:val="1"/>
      <w:numFmt w:val="taiwaneseCountingThousand"/>
      <w:suff w:val="space"/>
      <w:lvlText w:val="(%1)"/>
      <w:lvlJc w:val="left"/>
      <w:pPr>
        <w:ind w:left="2705" w:hanging="720"/>
      </w:pPr>
      <w:rPr>
        <w:rFonts w:ascii="標楷體" w:eastAsia="標楷體" w:hAnsi="標楷體" w:hint="default"/>
        <w:color w:val="auto"/>
      </w:rPr>
    </w:lvl>
    <w:lvl w:ilvl="1" w:tplc="D34EF824">
      <w:start w:val="1"/>
      <w:numFmt w:val="decimal"/>
      <w:suff w:val="space"/>
      <w:lvlText w:val="%2、"/>
      <w:lvlJc w:val="left"/>
      <w:pPr>
        <w:ind w:left="2007" w:hanging="360"/>
      </w:pPr>
      <w:rPr>
        <w:rFonts w:hint="default"/>
      </w:rPr>
    </w:lvl>
    <w:lvl w:ilvl="2" w:tplc="833871E4">
      <w:start w:val="1"/>
      <w:numFmt w:val="decimalFullWidth"/>
      <w:lvlText w:val="%3．"/>
      <w:lvlJc w:val="left"/>
      <w:pPr>
        <w:tabs>
          <w:tab w:val="num" w:pos="2967"/>
        </w:tabs>
        <w:ind w:left="2967" w:hanging="720"/>
      </w:pPr>
      <w:rPr>
        <w:rFonts w:hint="default"/>
      </w:rPr>
    </w:lvl>
    <w:lvl w:ilvl="3" w:tplc="0409000F" w:tentative="1">
      <w:start w:val="1"/>
      <w:numFmt w:val="decimal"/>
      <w:lvlText w:val="%4."/>
      <w:lvlJc w:val="left"/>
      <w:pPr>
        <w:tabs>
          <w:tab w:val="num" w:pos="3207"/>
        </w:tabs>
        <w:ind w:left="3207" w:hanging="480"/>
      </w:pPr>
    </w:lvl>
    <w:lvl w:ilvl="4" w:tplc="04090019" w:tentative="1">
      <w:start w:val="1"/>
      <w:numFmt w:val="ideographTraditional"/>
      <w:lvlText w:val="%5、"/>
      <w:lvlJc w:val="left"/>
      <w:pPr>
        <w:tabs>
          <w:tab w:val="num" w:pos="3687"/>
        </w:tabs>
        <w:ind w:left="3687" w:hanging="480"/>
      </w:pPr>
    </w:lvl>
    <w:lvl w:ilvl="5" w:tplc="0409001B" w:tentative="1">
      <w:start w:val="1"/>
      <w:numFmt w:val="lowerRoman"/>
      <w:lvlText w:val="%6."/>
      <w:lvlJc w:val="right"/>
      <w:pPr>
        <w:tabs>
          <w:tab w:val="num" w:pos="4167"/>
        </w:tabs>
        <w:ind w:left="4167" w:hanging="480"/>
      </w:pPr>
    </w:lvl>
    <w:lvl w:ilvl="6" w:tplc="0409000F" w:tentative="1">
      <w:start w:val="1"/>
      <w:numFmt w:val="decimal"/>
      <w:lvlText w:val="%7."/>
      <w:lvlJc w:val="left"/>
      <w:pPr>
        <w:tabs>
          <w:tab w:val="num" w:pos="4647"/>
        </w:tabs>
        <w:ind w:left="4647" w:hanging="480"/>
      </w:pPr>
    </w:lvl>
    <w:lvl w:ilvl="7" w:tplc="04090019" w:tentative="1">
      <w:start w:val="1"/>
      <w:numFmt w:val="ideographTraditional"/>
      <w:lvlText w:val="%8、"/>
      <w:lvlJc w:val="left"/>
      <w:pPr>
        <w:tabs>
          <w:tab w:val="num" w:pos="5127"/>
        </w:tabs>
        <w:ind w:left="5127" w:hanging="480"/>
      </w:pPr>
    </w:lvl>
    <w:lvl w:ilvl="8" w:tplc="0409001B" w:tentative="1">
      <w:start w:val="1"/>
      <w:numFmt w:val="lowerRoman"/>
      <w:lvlText w:val="%9."/>
      <w:lvlJc w:val="right"/>
      <w:pPr>
        <w:tabs>
          <w:tab w:val="num" w:pos="5607"/>
        </w:tabs>
        <w:ind w:left="5607" w:hanging="480"/>
      </w:pPr>
    </w:lvl>
  </w:abstractNum>
  <w:abstractNum w:abstractNumId="11" w15:restartNumberingAfterBreak="0">
    <w:nsid w:val="56647974"/>
    <w:multiLevelType w:val="hybridMultilevel"/>
    <w:tmpl w:val="4AFE6A90"/>
    <w:lvl w:ilvl="0" w:tplc="7EFAC65E">
      <w:start w:val="1"/>
      <w:numFmt w:val="taiwaneseCountingThousand"/>
      <w:lvlText w:val="(%1)"/>
      <w:lvlJc w:val="left"/>
      <w:pPr>
        <w:ind w:left="1080" w:hanging="480"/>
      </w:pPr>
      <w:rPr>
        <w:rFonts w:ascii="標楷體" w:eastAsia="標楷體" w:hAnsi="標楷體"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59CE7872"/>
    <w:multiLevelType w:val="hybridMultilevel"/>
    <w:tmpl w:val="FECA4DD4"/>
    <w:lvl w:ilvl="0" w:tplc="424A6668">
      <w:start w:val="1"/>
      <w:numFmt w:val="taiwaneseCountingThousand"/>
      <w:suff w:val="space"/>
      <w:lvlText w:val="(%1)"/>
      <w:lvlJc w:val="left"/>
      <w:pPr>
        <w:ind w:left="2280" w:hanging="720"/>
      </w:pPr>
      <w:rPr>
        <w:rFonts w:ascii="標楷體" w:eastAsia="標楷體" w:hAnsi="標楷體" w:hint="default"/>
        <w:color w:val="auto"/>
      </w:rPr>
    </w:lvl>
    <w:lvl w:ilvl="1" w:tplc="D34EF824">
      <w:start w:val="1"/>
      <w:numFmt w:val="decimal"/>
      <w:suff w:val="space"/>
      <w:lvlText w:val="%2、"/>
      <w:lvlJc w:val="left"/>
      <w:pPr>
        <w:ind w:left="1582" w:hanging="360"/>
      </w:pPr>
      <w:rPr>
        <w:rFonts w:hint="default"/>
      </w:rPr>
    </w:lvl>
    <w:lvl w:ilvl="2" w:tplc="833871E4">
      <w:start w:val="1"/>
      <w:numFmt w:val="decimalFullWidth"/>
      <w:lvlText w:val="%3．"/>
      <w:lvlJc w:val="left"/>
      <w:pPr>
        <w:tabs>
          <w:tab w:val="num" w:pos="2542"/>
        </w:tabs>
        <w:ind w:left="2542" w:hanging="720"/>
      </w:pPr>
      <w:rPr>
        <w:rFonts w:hint="default"/>
      </w:rPr>
    </w:lvl>
    <w:lvl w:ilvl="3" w:tplc="0409000F" w:tentative="1">
      <w:start w:val="1"/>
      <w:numFmt w:val="decimal"/>
      <w:lvlText w:val="%4."/>
      <w:lvlJc w:val="left"/>
      <w:pPr>
        <w:tabs>
          <w:tab w:val="num" w:pos="2782"/>
        </w:tabs>
        <w:ind w:left="2782" w:hanging="480"/>
      </w:pPr>
    </w:lvl>
    <w:lvl w:ilvl="4" w:tplc="04090019" w:tentative="1">
      <w:start w:val="1"/>
      <w:numFmt w:val="ideographTraditional"/>
      <w:lvlText w:val="%5、"/>
      <w:lvlJc w:val="left"/>
      <w:pPr>
        <w:tabs>
          <w:tab w:val="num" w:pos="3262"/>
        </w:tabs>
        <w:ind w:left="3262" w:hanging="480"/>
      </w:pPr>
    </w:lvl>
    <w:lvl w:ilvl="5" w:tplc="0409001B" w:tentative="1">
      <w:start w:val="1"/>
      <w:numFmt w:val="lowerRoman"/>
      <w:lvlText w:val="%6."/>
      <w:lvlJc w:val="right"/>
      <w:pPr>
        <w:tabs>
          <w:tab w:val="num" w:pos="3742"/>
        </w:tabs>
        <w:ind w:left="3742" w:hanging="480"/>
      </w:pPr>
    </w:lvl>
    <w:lvl w:ilvl="6" w:tplc="0409000F" w:tentative="1">
      <w:start w:val="1"/>
      <w:numFmt w:val="decimal"/>
      <w:lvlText w:val="%7."/>
      <w:lvlJc w:val="left"/>
      <w:pPr>
        <w:tabs>
          <w:tab w:val="num" w:pos="4222"/>
        </w:tabs>
        <w:ind w:left="4222" w:hanging="480"/>
      </w:pPr>
    </w:lvl>
    <w:lvl w:ilvl="7" w:tplc="04090019" w:tentative="1">
      <w:start w:val="1"/>
      <w:numFmt w:val="ideographTraditional"/>
      <w:lvlText w:val="%8、"/>
      <w:lvlJc w:val="left"/>
      <w:pPr>
        <w:tabs>
          <w:tab w:val="num" w:pos="4702"/>
        </w:tabs>
        <w:ind w:left="4702" w:hanging="480"/>
      </w:pPr>
    </w:lvl>
    <w:lvl w:ilvl="8" w:tplc="0409001B" w:tentative="1">
      <w:start w:val="1"/>
      <w:numFmt w:val="lowerRoman"/>
      <w:lvlText w:val="%9."/>
      <w:lvlJc w:val="right"/>
      <w:pPr>
        <w:tabs>
          <w:tab w:val="num" w:pos="5182"/>
        </w:tabs>
        <w:ind w:left="5182" w:hanging="480"/>
      </w:pPr>
    </w:lvl>
  </w:abstractNum>
  <w:abstractNum w:abstractNumId="13" w15:restartNumberingAfterBreak="0">
    <w:nsid w:val="5A9A160F"/>
    <w:multiLevelType w:val="hybridMultilevel"/>
    <w:tmpl w:val="E4622CE2"/>
    <w:lvl w:ilvl="0" w:tplc="EEACC01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7C181B"/>
    <w:multiLevelType w:val="hybridMultilevel"/>
    <w:tmpl w:val="102EF578"/>
    <w:lvl w:ilvl="0" w:tplc="EEACC01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01022A"/>
    <w:multiLevelType w:val="hybridMultilevel"/>
    <w:tmpl w:val="5AC8FF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71D1CA4"/>
    <w:multiLevelType w:val="hybridMultilevel"/>
    <w:tmpl w:val="102EF578"/>
    <w:lvl w:ilvl="0" w:tplc="EEACC01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F5D15D9"/>
    <w:multiLevelType w:val="hybridMultilevel"/>
    <w:tmpl w:val="BF8ABE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74522FBB"/>
    <w:multiLevelType w:val="hybridMultilevel"/>
    <w:tmpl w:val="2264CF12"/>
    <w:lvl w:ilvl="0" w:tplc="92FC5DC0">
      <w:start w:val="1"/>
      <w:numFmt w:val="taiwaneseCountingThousand"/>
      <w:lvlText w:val="%1、"/>
      <w:lvlJc w:val="left"/>
      <w:pPr>
        <w:tabs>
          <w:tab w:val="num" w:pos="-720"/>
        </w:tabs>
        <w:ind w:left="570" w:hanging="570"/>
      </w:pPr>
      <w:rPr>
        <w:rFonts w:ascii="標楷體" w:eastAsia="標楷體" w:hint="eastAsia"/>
        <w:b w:val="0"/>
        <w:i w:val="0"/>
        <w:sz w:val="28"/>
        <w:szCs w:val="28"/>
        <w:u w:val="none"/>
      </w:rPr>
    </w:lvl>
    <w:lvl w:ilvl="1" w:tplc="0994B3E6">
      <w:start w:val="1"/>
      <w:numFmt w:val="taiwaneseCountingThousand"/>
      <w:lvlText w:val="(%2)"/>
      <w:lvlJc w:val="left"/>
      <w:pPr>
        <w:tabs>
          <w:tab w:val="num" w:pos="1080"/>
        </w:tabs>
        <w:ind w:left="1080" w:hanging="720"/>
      </w:pPr>
      <w:rPr>
        <w:rFonts w:eastAsia="標楷體" w:hint="eastAsia"/>
        <w:b w:val="0"/>
        <w:i w:val="0"/>
        <w:sz w:val="28"/>
        <w:szCs w:val="28"/>
        <w:u w:val="none"/>
      </w:rPr>
    </w:lvl>
    <w:lvl w:ilvl="2" w:tplc="7B364F60">
      <w:start w:val="1"/>
      <w:numFmt w:val="taiwaneseCountingThousand"/>
      <w:lvlText w:val="（%3）"/>
      <w:lvlJc w:val="left"/>
      <w:pPr>
        <w:tabs>
          <w:tab w:val="num" w:pos="1785"/>
        </w:tabs>
        <w:ind w:left="1785" w:hanging="825"/>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6"/>
  </w:num>
  <w:num w:numId="3">
    <w:abstractNumId w:val="7"/>
  </w:num>
  <w:num w:numId="4">
    <w:abstractNumId w:val="10"/>
  </w:num>
  <w:num w:numId="5">
    <w:abstractNumId w:val="5"/>
  </w:num>
  <w:num w:numId="6">
    <w:abstractNumId w:val="17"/>
  </w:num>
  <w:num w:numId="7">
    <w:abstractNumId w:val="15"/>
  </w:num>
  <w:num w:numId="8">
    <w:abstractNumId w:val="18"/>
  </w:num>
  <w:num w:numId="9">
    <w:abstractNumId w:val="12"/>
  </w:num>
  <w:num w:numId="10">
    <w:abstractNumId w:val="11"/>
  </w:num>
  <w:num w:numId="11">
    <w:abstractNumId w:val="14"/>
  </w:num>
  <w:num w:numId="12">
    <w:abstractNumId w:val="9"/>
  </w:num>
  <w:num w:numId="13">
    <w:abstractNumId w:val="13"/>
  </w:num>
  <w:num w:numId="14">
    <w:abstractNumId w:val="16"/>
  </w:num>
  <w:num w:numId="15">
    <w:abstractNumId w:val="3"/>
  </w:num>
  <w:num w:numId="16">
    <w:abstractNumId w:val="8"/>
  </w:num>
  <w:num w:numId="17">
    <w:abstractNumId w:val="1"/>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28"/>
    <w:rsid w:val="00000C14"/>
    <w:rsid w:val="00000D58"/>
    <w:rsid w:val="00013F85"/>
    <w:rsid w:val="00020A82"/>
    <w:rsid w:val="00032EB7"/>
    <w:rsid w:val="00033BF7"/>
    <w:rsid w:val="00034133"/>
    <w:rsid w:val="00040DD7"/>
    <w:rsid w:val="00042527"/>
    <w:rsid w:val="0004364E"/>
    <w:rsid w:val="00044711"/>
    <w:rsid w:val="00053DEF"/>
    <w:rsid w:val="000558D0"/>
    <w:rsid w:val="00055F83"/>
    <w:rsid w:val="0006031E"/>
    <w:rsid w:val="00063C77"/>
    <w:rsid w:val="000728D8"/>
    <w:rsid w:val="00076099"/>
    <w:rsid w:val="00076E63"/>
    <w:rsid w:val="00094624"/>
    <w:rsid w:val="000A3237"/>
    <w:rsid w:val="000A501D"/>
    <w:rsid w:val="000A59C4"/>
    <w:rsid w:val="000A6A1B"/>
    <w:rsid w:val="000B2455"/>
    <w:rsid w:val="000B2945"/>
    <w:rsid w:val="000B3D84"/>
    <w:rsid w:val="000B4A87"/>
    <w:rsid w:val="000C7937"/>
    <w:rsid w:val="000D500A"/>
    <w:rsid w:val="000D5BC2"/>
    <w:rsid w:val="000E5EAE"/>
    <w:rsid w:val="000E6729"/>
    <w:rsid w:val="000E78A7"/>
    <w:rsid w:val="000F0393"/>
    <w:rsid w:val="000F48DD"/>
    <w:rsid w:val="000F6D62"/>
    <w:rsid w:val="00104FE5"/>
    <w:rsid w:val="00110759"/>
    <w:rsid w:val="00110942"/>
    <w:rsid w:val="001128A8"/>
    <w:rsid w:val="00114C2F"/>
    <w:rsid w:val="00116F55"/>
    <w:rsid w:val="001172E9"/>
    <w:rsid w:val="0012187A"/>
    <w:rsid w:val="001275E5"/>
    <w:rsid w:val="0013106E"/>
    <w:rsid w:val="00135386"/>
    <w:rsid w:val="00145F23"/>
    <w:rsid w:val="00153CE4"/>
    <w:rsid w:val="00153E49"/>
    <w:rsid w:val="00154AF6"/>
    <w:rsid w:val="00157B7F"/>
    <w:rsid w:val="00160E25"/>
    <w:rsid w:val="001636A3"/>
    <w:rsid w:val="001669EC"/>
    <w:rsid w:val="00174A56"/>
    <w:rsid w:val="0017697D"/>
    <w:rsid w:val="00186096"/>
    <w:rsid w:val="00186684"/>
    <w:rsid w:val="001925F0"/>
    <w:rsid w:val="001950ED"/>
    <w:rsid w:val="001A15BE"/>
    <w:rsid w:val="001A3CC8"/>
    <w:rsid w:val="001A4792"/>
    <w:rsid w:val="001B27A6"/>
    <w:rsid w:val="001B633D"/>
    <w:rsid w:val="001C187E"/>
    <w:rsid w:val="001C2144"/>
    <w:rsid w:val="001D2FFA"/>
    <w:rsid w:val="001D788B"/>
    <w:rsid w:val="001E11F0"/>
    <w:rsid w:val="001E3D29"/>
    <w:rsid w:val="001E4F3F"/>
    <w:rsid w:val="001E6FFF"/>
    <w:rsid w:val="001F1890"/>
    <w:rsid w:val="001F453A"/>
    <w:rsid w:val="001F54FE"/>
    <w:rsid w:val="0020185F"/>
    <w:rsid w:val="00205D51"/>
    <w:rsid w:val="0020768B"/>
    <w:rsid w:val="0021354F"/>
    <w:rsid w:val="00215A86"/>
    <w:rsid w:val="002165C2"/>
    <w:rsid w:val="002227EB"/>
    <w:rsid w:val="002248A7"/>
    <w:rsid w:val="002253D6"/>
    <w:rsid w:val="00234F66"/>
    <w:rsid w:val="00236053"/>
    <w:rsid w:val="00246254"/>
    <w:rsid w:val="00250606"/>
    <w:rsid w:val="00253BBE"/>
    <w:rsid w:val="002613A3"/>
    <w:rsid w:val="00262910"/>
    <w:rsid w:val="002629CF"/>
    <w:rsid w:val="00265167"/>
    <w:rsid w:val="00270E7F"/>
    <w:rsid w:val="00283183"/>
    <w:rsid w:val="0028452A"/>
    <w:rsid w:val="00286163"/>
    <w:rsid w:val="00286AB6"/>
    <w:rsid w:val="00292A52"/>
    <w:rsid w:val="00296EE7"/>
    <w:rsid w:val="002A5BFE"/>
    <w:rsid w:val="002B1392"/>
    <w:rsid w:val="002B3EC5"/>
    <w:rsid w:val="002B6A0B"/>
    <w:rsid w:val="002B7182"/>
    <w:rsid w:val="002C5D34"/>
    <w:rsid w:val="002C7D01"/>
    <w:rsid w:val="002D1557"/>
    <w:rsid w:val="002D2250"/>
    <w:rsid w:val="002D4A21"/>
    <w:rsid w:val="002E781B"/>
    <w:rsid w:val="002F57ED"/>
    <w:rsid w:val="002F61B5"/>
    <w:rsid w:val="002F7219"/>
    <w:rsid w:val="0030181B"/>
    <w:rsid w:val="003019E0"/>
    <w:rsid w:val="00302A5C"/>
    <w:rsid w:val="00304119"/>
    <w:rsid w:val="00304486"/>
    <w:rsid w:val="0030448B"/>
    <w:rsid w:val="00317373"/>
    <w:rsid w:val="00317BF4"/>
    <w:rsid w:val="0032382B"/>
    <w:rsid w:val="00326DCA"/>
    <w:rsid w:val="00337C04"/>
    <w:rsid w:val="00340CC8"/>
    <w:rsid w:val="003459E6"/>
    <w:rsid w:val="003475F3"/>
    <w:rsid w:val="00351BAB"/>
    <w:rsid w:val="0035260B"/>
    <w:rsid w:val="00357C9B"/>
    <w:rsid w:val="00363932"/>
    <w:rsid w:val="003710E4"/>
    <w:rsid w:val="0037110D"/>
    <w:rsid w:val="00371718"/>
    <w:rsid w:val="00373DDE"/>
    <w:rsid w:val="003740E3"/>
    <w:rsid w:val="00375EF2"/>
    <w:rsid w:val="0038159D"/>
    <w:rsid w:val="00382A05"/>
    <w:rsid w:val="00383744"/>
    <w:rsid w:val="0038507B"/>
    <w:rsid w:val="00390119"/>
    <w:rsid w:val="003A27F7"/>
    <w:rsid w:val="003A7AD4"/>
    <w:rsid w:val="003B0BE5"/>
    <w:rsid w:val="003B386B"/>
    <w:rsid w:val="003B4954"/>
    <w:rsid w:val="003B601A"/>
    <w:rsid w:val="003C772D"/>
    <w:rsid w:val="003D1359"/>
    <w:rsid w:val="003D27E2"/>
    <w:rsid w:val="003E17F7"/>
    <w:rsid w:val="003E571F"/>
    <w:rsid w:val="003E78A7"/>
    <w:rsid w:val="003F290A"/>
    <w:rsid w:val="003F721E"/>
    <w:rsid w:val="003F7CBB"/>
    <w:rsid w:val="0040039A"/>
    <w:rsid w:val="00401ED8"/>
    <w:rsid w:val="004028DA"/>
    <w:rsid w:val="00402D7D"/>
    <w:rsid w:val="0041263D"/>
    <w:rsid w:val="004169FD"/>
    <w:rsid w:val="004248CE"/>
    <w:rsid w:val="00425522"/>
    <w:rsid w:val="00427CA9"/>
    <w:rsid w:val="00436055"/>
    <w:rsid w:val="00436B94"/>
    <w:rsid w:val="00436E7D"/>
    <w:rsid w:val="004455BA"/>
    <w:rsid w:val="00456625"/>
    <w:rsid w:val="00457CE4"/>
    <w:rsid w:val="004732FB"/>
    <w:rsid w:val="0047347A"/>
    <w:rsid w:val="00483A1D"/>
    <w:rsid w:val="004917A4"/>
    <w:rsid w:val="00492F3F"/>
    <w:rsid w:val="00494B34"/>
    <w:rsid w:val="00495FA7"/>
    <w:rsid w:val="0049698A"/>
    <w:rsid w:val="00496AC6"/>
    <w:rsid w:val="004B125D"/>
    <w:rsid w:val="004B6EDB"/>
    <w:rsid w:val="004B7DC5"/>
    <w:rsid w:val="004B7EA1"/>
    <w:rsid w:val="004C6B11"/>
    <w:rsid w:val="004D1009"/>
    <w:rsid w:val="004D5322"/>
    <w:rsid w:val="004E6961"/>
    <w:rsid w:val="004F1F8E"/>
    <w:rsid w:val="004F69DC"/>
    <w:rsid w:val="00500A63"/>
    <w:rsid w:val="00507F40"/>
    <w:rsid w:val="005119AF"/>
    <w:rsid w:val="00514EDB"/>
    <w:rsid w:val="0051570D"/>
    <w:rsid w:val="00522700"/>
    <w:rsid w:val="00526BAA"/>
    <w:rsid w:val="005303B7"/>
    <w:rsid w:val="005359FB"/>
    <w:rsid w:val="00540287"/>
    <w:rsid w:val="005413F5"/>
    <w:rsid w:val="005436B4"/>
    <w:rsid w:val="005478A1"/>
    <w:rsid w:val="00552186"/>
    <w:rsid w:val="00553DC9"/>
    <w:rsid w:val="00554427"/>
    <w:rsid w:val="005544CF"/>
    <w:rsid w:val="00557793"/>
    <w:rsid w:val="005672B6"/>
    <w:rsid w:val="00580471"/>
    <w:rsid w:val="00591C3C"/>
    <w:rsid w:val="005A13FC"/>
    <w:rsid w:val="005A2376"/>
    <w:rsid w:val="005A6714"/>
    <w:rsid w:val="005B0EE1"/>
    <w:rsid w:val="005B23AC"/>
    <w:rsid w:val="005B3BAA"/>
    <w:rsid w:val="005C003C"/>
    <w:rsid w:val="005C1A6B"/>
    <w:rsid w:val="005C7652"/>
    <w:rsid w:val="005D332D"/>
    <w:rsid w:val="005D3FDF"/>
    <w:rsid w:val="005D428B"/>
    <w:rsid w:val="005E1BD6"/>
    <w:rsid w:val="005E3B86"/>
    <w:rsid w:val="005E54D1"/>
    <w:rsid w:val="005E6145"/>
    <w:rsid w:val="005E72AE"/>
    <w:rsid w:val="005F3AF1"/>
    <w:rsid w:val="005F58AC"/>
    <w:rsid w:val="005F58BF"/>
    <w:rsid w:val="00601428"/>
    <w:rsid w:val="0060228B"/>
    <w:rsid w:val="00606A6D"/>
    <w:rsid w:val="00614351"/>
    <w:rsid w:val="00614423"/>
    <w:rsid w:val="00614682"/>
    <w:rsid w:val="00621AF4"/>
    <w:rsid w:val="006221B6"/>
    <w:rsid w:val="0062507E"/>
    <w:rsid w:val="00627ACF"/>
    <w:rsid w:val="00632259"/>
    <w:rsid w:val="006322C0"/>
    <w:rsid w:val="0063387D"/>
    <w:rsid w:val="00636959"/>
    <w:rsid w:val="0064030C"/>
    <w:rsid w:val="00645214"/>
    <w:rsid w:val="006463DF"/>
    <w:rsid w:val="006478E7"/>
    <w:rsid w:val="00650C46"/>
    <w:rsid w:val="00650C86"/>
    <w:rsid w:val="0065180F"/>
    <w:rsid w:val="00652190"/>
    <w:rsid w:val="00656DC0"/>
    <w:rsid w:val="006573F6"/>
    <w:rsid w:val="00670860"/>
    <w:rsid w:val="00671498"/>
    <w:rsid w:val="00685656"/>
    <w:rsid w:val="00685D2D"/>
    <w:rsid w:val="00686A69"/>
    <w:rsid w:val="00687750"/>
    <w:rsid w:val="0069372A"/>
    <w:rsid w:val="00693FC8"/>
    <w:rsid w:val="0069541B"/>
    <w:rsid w:val="006A05A8"/>
    <w:rsid w:val="006A5A55"/>
    <w:rsid w:val="006A7651"/>
    <w:rsid w:val="006B5B8A"/>
    <w:rsid w:val="006B6C5D"/>
    <w:rsid w:val="006C3164"/>
    <w:rsid w:val="006C50EB"/>
    <w:rsid w:val="006C6A86"/>
    <w:rsid w:val="006D00DF"/>
    <w:rsid w:val="006D372D"/>
    <w:rsid w:val="006D46DB"/>
    <w:rsid w:val="006E0739"/>
    <w:rsid w:val="006E2082"/>
    <w:rsid w:val="006E3244"/>
    <w:rsid w:val="006E5C09"/>
    <w:rsid w:val="007053E7"/>
    <w:rsid w:val="00714291"/>
    <w:rsid w:val="00720768"/>
    <w:rsid w:val="0072333A"/>
    <w:rsid w:val="00726DBB"/>
    <w:rsid w:val="007330EC"/>
    <w:rsid w:val="007364CC"/>
    <w:rsid w:val="0074236D"/>
    <w:rsid w:val="00743D92"/>
    <w:rsid w:val="00743EB3"/>
    <w:rsid w:val="007512AA"/>
    <w:rsid w:val="00754BA5"/>
    <w:rsid w:val="0076424D"/>
    <w:rsid w:val="00771FA2"/>
    <w:rsid w:val="00773EB4"/>
    <w:rsid w:val="00780C06"/>
    <w:rsid w:val="00785E18"/>
    <w:rsid w:val="007868A1"/>
    <w:rsid w:val="00787775"/>
    <w:rsid w:val="00793353"/>
    <w:rsid w:val="007A2651"/>
    <w:rsid w:val="007A7511"/>
    <w:rsid w:val="007B0588"/>
    <w:rsid w:val="007B0B0D"/>
    <w:rsid w:val="007B0DF4"/>
    <w:rsid w:val="007C046E"/>
    <w:rsid w:val="007C227F"/>
    <w:rsid w:val="007C426C"/>
    <w:rsid w:val="007D1465"/>
    <w:rsid w:val="007D14AC"/>
    <w:rsid w:val="007D70E2"/>
    <w:rsid w:val="007D7B62"/>
    <w:rsid w:val="007E4DBF"/>
    <w:rsid w:val="007E56FD"/>
    <w:rsid w:val="007F0E1E"/>
    <w:rsid w:val="007F3C8B"/>
    <w:rsid w:val="007F513E"/>
    <w:rsid w:val="007F70A1"/>
    <w:rsid w:val="007F78A8"/>
    <w:rsid w:val="00800FED"/>
    <w:rsid w:val="008037B2"/>
    <w:rsid w:val="00807316"/>
    <w:rsid w:val="00812150"/>
    <w:rsid w:val="00817A66"/>
    <w:rsid w:val="00820110"/>
    <w:rsid w:val="0082342B"/>
    <w:rsid w:val="00830FF4"/>
    <w:rsid w:val="008323BA"/>
    <w:rsid w:val="008344EF"/>
    <w:rsid w:val="00835381"/>
    <w:rsid w:val="0083609D"/>
    <w:rsid w:val="00852E27"/>
    <w:rsid w:val="008548CF"/>
    <w:rsid w:val="00855DD6"/>
    <w:rsid w:val="0086160D"/>
    <w:rsid w:val="00864E2B"/>
    <w:rsid w:val="008668FD"/>
    <w:rsid w:val="00867065"/>
    <w:rsid w:val="00867FD1"/>
    <w:rsid w:val="00870C4C"/>
    <w:rsid w:val="00875503"/>
    <w:rsid w:val="00875AE1"/>
    <w:rsid w:val="00876449"/>
    <w:rsid w:val="00877C0D"/>
    <w:rsid w:val="00884C6D"/>
    <w:rsid w:val="00887094"/>
    <w:rsid w:val="0089094D"/>
    <w:rsid w:val="008A1AA7"/>
    <w:rsid w:val="008A691C"/>
    <w:rsid w:val="008B2161"/>
    <w:rsid w:val="008B31FD"/>
    <w:rsid w:val="008B38E6"/>
    <w:rsid w:val="008B39DA"/>
    <w:rsid w:val="008C1A03"/>
    <w:rsid w:val="008C7DC9"/>
    <w:rsid w:val="008D2CEA"/>
    <w:rsid w:val="008D3E28"/>
    <w:rsid w:val="008D7049"/>
    <w:rsid w:val="008E14AB"/>
    <w:rsid w:val="008E239F"/>
    <w:rsid w:val="008E445A"/>
    <w:rsid w:val="008E4474"/>
    <w:rsid w:val="008E60B2"/>
    <w:rsid w:val="008F3DDC"/>
    <w:rsid w:val="008F5C18"/>
    <w:rsid w:val="009027D9"/>
    <w:rsid w:val="009042F8"/>
    <w:rsid w:val="00910012"/>
    <w:rsid w:val="009118D3"/>
    <w:rsid w:val="00913182"/>
    <w:rsid w:val="00913CE7"/>
    <w:rsid w:val="00921CBD"/>
    <w:rsid w:val="009221F6"/>
    <w:rsid w:val="00927A30"/>
    <w:rsid w:val="009311DC"/>
    <w:rsid w:val="009328B3"/>
    <w:rsid w:val="00932B83"/>
    <w:rsid w:val="0093456A"/>
    <w:rsid w:val="009349C0"/>
    <w:rsid w:val="00934B93"/>
    <w:rsid w:val="00936AB3"/>
    <w:rsid w:val="00937791"/>
    <w:rsid w:val="00941F51"/>
    <w:rsid w:val="00944FEB"/>
    <w:rsid w:val="009460E1"/>
    <w:rsid w:val="00951185"/>
    <w:rsid w:val="00953A7C"/>
    <w:rsid w:val="0095477E"/>
    <w:rsid w:val="0096577A"/>
    <w:rsid w:val="009756D2"/>
    <w:rsid w:val="0097761A"/>
    <w:rsid w:val="009844BD"/>
    <w:rsid w:val="009847EE"/>
    <w:rsid w:val="00995D3F"/>
    <w:rsid w:val="009A1802"/>
    <w:rsid w:val="009A1C93"/>
    <w:rsid w:val="009A643C"/>
    <w:rsid w:val="009B2117"/>
    <w:rsid w:val="009B5A85"/>
    <w:rsid w:val="009B6FAB"/>
    <w:rsid w:val="009B6FE4"/>
    <w:rsid w:val="009C127C"/>
    <w:rsid w:val="009C7E7A"/>
    <w:rsid w:val="009D06C9"/>
    <w:rsid w:val="009D5959"/>
    <w:rsid w:val="009D6480"/>
    <w:rsid w:val="009E3526"/>
    <w:rsid w:val="009E4CDA"/>
    <w:rsid w:val="009E59B0"/>
    <w:rsid w:val="009F2E65"/>
    <w:rsid w:val="009F6853"/>
    <w:rsid w:val="00A01DEF"/>
    <w:rsid w:val="00A03AFF"/>
    <w:rsid w:val="00A074E9"/>
    <w:rsid w:val="00A15FB4"/>
    <w:rsid w:val="00A22C8D"/>
    <w:rsid w:val="00A31666"/>
    <w:rsid w:val="00A316A8"/>
    <w:rsid w:val="00A3252F"/>
    <w:rsid w:val="00A3654C"/>
    <w:rsid w:val="00A3684E"/>
    <w:rsid w:val="00A4019B"/>
    <w:rsid w:val="00A4129F"/>
    <w:rsid w:val="00A431E5"/>
    <w:rsid w:val="00A501BE"/>
    <w:rsid w:val="00A50A13"/>
    <w:rsid w:val="00A51B83"/>
    <w:rsid w:val="00A51F48"/>
    <w:rsid w:val="00A53428"/>
    <w:rsid w:val="00A5754A"/>
    <w:rsid w:val="00A57CDF"/>
    <w:rsid w:val="00A60975"/>
    <w:rsid w:val="00A619A1"/>
    <w:rsid w:val="00A674E9"/>
    <w:rsid w:val="00A8059F"/>
    <w:rsid w:val="00A85F98"/>
    <w:rsid w:val="00A86902"/>
    <w:rsid w:val="00A909E9"/>
    <w:rsid w:val="00A90E42"/>
    <w:rsid w:val="00A923B4"/>
    <w:rsid w:val="00A95274"/>
    <w:rsid w:val="00AA2D7C"/>
    <w:rsid w:val="00AA32D1"/>
    <w:rsid w:val="00AA3A76"/>
    <w:rsid w:val="00AA3A7A"/>
    <w:rsid w:val="00AA65D3"/>
    <w:rsid w:val="00AB1460"/>
    <w:rsid w:val="00AB669B"/>
    <w:rsid w:val="00AB7056"/>
    <w:rsid w:val="00AC0577"/>
    <w:rsid w:val="00AC1369"/>
    <w:rsid w:val="00AC564A"/>
    <w:rsid w:val="00AC7CA4"/>
    <w:rsid w:val="00AD1C33"/>
    <w:rsid w:val="00AE4182"/>
    <w:rsid w:val="00AE4862"/>
    <w:rsid w:val="00AF222F"/>
    <w:rsid w:val="00B024A6"/>
    <w:rsid w:val="00B06171"/>
    <w:rsid w:val="00B105C3"/>
    <w:rsid w:val="00B160A2"/>
    <w:rsid w:val="00B16640"/>
    <w:rsid w:val="00B16F16"/>
    <w:rsid w:val="00B1778D"/>
    <w:rsid w:val="00B257F2"/>
    <w:rsid w:val="00B315AE"/>
    <w:rsid w:val="00B326E3"/>
    <w:rsid w:val="00B3525E"/>
    <w:rsid w:val="00B36343"/>
    <w:rsid w:val="00B473D3"/>
    <w:rsid w:val="00B52759"/>
    <w:rsid w:val="00B553C4"/>
    <w:rsid w:val="00B6537E"/>
    <w:rsid w:val="00B65B41"/>
    <w:rsid w:val="00B6792C"/>
    <w:rsid w:val="00B72398"/>
    <w:rsid w:val="00B74267"/>
    <w:rsid w:val="00B7562E"/>
    <w:rsid w:val="00B810CA"/>
    <w:rsid w:val="00B82781"/>
    <w:rsid w:val="00B878A4"/>
    <w:rsid w:val="00B92657"/>
    <w:rsid w:val="00B932E2"/>
    <w:rsid w:val="00B973DD"/>
    <w:rsid w:val="00BA66D2"/>
    <w:rsid w:val="00BB215C"/>
    <w:rsid w:val="00BB3535"/>
    <w:rsid w:val="00BB6732"/>
    <w:rsid w:val="00BC7B69"/>
    <w:rsid w:val="00BD35C4"/>
    <w:rsid w:val="00BE168B"/>
    <w:rsid w:val="00BE6961"/>
    <w:rsid w:val="00BF1417"/>
    <w:rsid w:val="00BF358D"/>
    <w:rsid w:val="00BF3CDE"/>
    <w:rsid w:val="00BF6062"/>
    <w:rsid w:val="00C0181F"/>
    <w:rsid w:val="00C0353D"/>
    <w:rsid w:val="00C04147"/>
    <w:rsid w:val="00C042CA"/>
    <w:rsid w:val="00C04393"/>
    <w:rsid w:val="00C110F2"/>
    <w:rsid w:val="00C115E2"/>
    <w:rsid w:val="00C11CEC"/>
    <w:rsid w:val="00C1397B"/>
    <w:rsid w:val="00C16528"/>
    <w:rsid w:val="00C16AEA"/>
    <w:rsid w:val="00C20EFE"/>
    <w:rsid w:val="00C2278E"/>
    <w:rsid w:val="00C238E9"/>
    <w:rsid w:val="00C25160"/>
    <w:rsid w:val="00C331E2"/>
    <w:rsid w:val="00C354B0"/>
    <w:rsid w:val="00C41498"/>
    <w:rsid w:val="00C4274F"/>
    <w:rsid w:val="00C46F02"/>
    <w:rsid w:val="00C472A1"/>
    <w:rsid w:val="00C5371E"/>
    <w:rsid w:val="00C60D05"/>
    <w:rsid w:val="00C64669"/>
    <w:rsid w:val="00C7386B"/>
    <w:rsid w:val="00C8232A"/>
    <w:rsid w:val="00C832A2"/>
    <w:rsid w:val="00C8567D"/>
    <w:rsid w:val="00C9126F"/>
    <w:rsid w:val="00C931EB"/>
    <w:rsid w:val="00C953D3"/>
    <w:rsid w:val="00C957A3"/>
    <w:rsid w:val="00C9739E"/>
    <w:rsid w:val="00C97D3F"/>
    <w:rsid w:val="00CB5770"/>
    <w:rsid w:val="00CB60A8"/>
    <w:rsid w:val="00CB7F67"/>
    <w:rsid w:val="00CC45E0"/>
    <w:rsid w:val="00CC4A3F"/>
    <w:rsid w:val="00CC7A61"/>
    <w:rsid w:val="00CD3545"/>
    <w:rsid w:val="00CE313A"/>
    <w:rsid w:val="00CF1B96"/>
    <w:rsid w:val="00CF418E"/>
    <w:rsid w:val="00CF499F"/>
    <w:rsid w:val="00CF49E7"/>
    <w:rsid w:val="00CF6F96"/>
    <w:rsid w:val="00D02C35"/>
    <w:rsid w:val="00D03D75"/>
    <w:rsid w:val="00D06A86"/>
    <w:rsid w:val="00D06F34"/>
    <w:rsid w:val="00D1013D"/>
    <w:rsid w:val="00D10B7C"/>
    <w:rsid w:val="00D11A74"/>
    <w:rsid w:val="00D13E0C"/>
    <w:rsid w:val="00D15FB0"/>
    <w:rsid w:val="00D16742"/>
    <w:rsid w:val="00D228F0"/>
    <w:rsid w:val="00D235AF"/>
    <w:rsid w:val="00D23721"/>
    <w:rsid w:val="00D3287E"/>
    <w:rsid w:val="00D360C3"/>
    <w:rsid w:val="00D43631"/>
    <w:rsid w:val="00D5213B"/>
    <w:rsid w:val="00D53C7B"/>
    <w:rsid w:val="00D61B56"/>
    <w:rsid w:val="00D627C0"/>
    <w:rsid w:val="00D63B17"/>
    <w:rsid w:val="00D70088"/>
    <w:rsid w:val="00D8069C"/>
    <w:rsid w:val="00D84816"/>
    <w:rsid w:val="00D85238"/>
    <w:rsid w:val="00D8582A"/>
    <w:rsid w:val="00D9204C"/>
    <w:rsid w:val="00D9371A"/>
    <w:rsid w:val="00D9690C"/>
    <w:rsid w:val="00D96F59"/>
    <w:rsid w:val="00D97F24"/>
    <w:rsid w:val="00DA0ADE"/>
    <w:rsid w:val="00DA7043"/>
    <w:rsid w:val="00DA7F3F"/>
    <w:rsid w:val="00DC7ABD"/>
    <w:rsid w:val="00DD16CC"/>
    <w:rsid w:val="00DE379A"/>
    <w:rsid w:val="00DE3CA2"/>
    <w:rsid w:val="00DF0ED9"/>
    <w:rsid w:val="00DF211E"/>
    <w:rsid w:val="00DF6F89"/>
    <w:rsid w:val="00DF783C"/>
    <w:rsid w:val="00E015B8"/>
    <w:rsid w:val="00E018EF"/>
    <w:rsid w:val="00E0631F"/>
    <w:rsid w:val="00E1591F"/>
    <w:rsid w:val="00E17AD1"/>
    <w:rsid w:val="00E23F1E"/>
    <w:rsid w:val="00E31881"/>
    <w:rsid w:val="00E504C8"/>
    <w:rsid w:val="00E54FE1"/>
    <w:rsid w:val="00E622B6"/>
    <w:rsid w:val="00E72846"/>
    <w:rsid w:val="00E75748"/>
    <w:rsid w:val="00E774A7"/>
    <w:rsid w:val="00E77E2B"/>
    <w:rsid w:val="00E8454E"/>
    <w:rsid w:val="00E87DFA"/>
    <w:rsid w:val="00E900C2"/>
    <w:rsid w:val="00E95091"/>
    <w:rsid w:val="00EA246E"/>
    <w:rsid w:val="00EA34ED"/>
    <w:rsid w:val="00EA7D1F"/>
    <w:rsid w:val="00EB4E90"/>
    <w:rsid w:val="00EB64DD"/>
    <w:rsid w:val="00EC16D7"/>
    <w:rsid w:val="00EC6E6B"/>
    <w:rsid w:val="00ED15D8"/>
    <w:rsid w:val="00ED1E11"/>
    <w:rsid w:val="00ED4483"/>
    <w:rsid w:val="00ED7219"/>
    <w:rsid w:val="00EE2A95"/>
    <w:rsid w:val="00EE2E06"/>
    <w:rsid w:val="00EE3581"/>
    <w:rsid w:val="00EE41E9"/>
    <w:rsid w:val="00EE7C3F"/>
    <w:rsid w:val="00EF6339"/>
    <w:rsid w:val="00F0228B"/>
    <w:rsid w:val="00F05683"/>
    <w:rsid w:val="00F05803"/>
    <w:rsid w:val="00F10597"/>
    <w:rsid w:val="00F123AE"/>
    <w:rsid w:val="00F22FEA"/>
    <w:rsid w:val="00F237AF"/>
    <w:rsid w:val="00F246E2"/>
    <w:rsid w:val="00F32AEB"/>
    <w:rsid w:val="00F3600E"/>
    <w:rsid w:val="00F3662F"/>
    <w:rsid w:val="00F47D34"/>
    <w:rsid w:val="00F5101C"/>
    <w:rsid w:val="00F51A5A"/>
    <w:rsid w:val="00F5518C"/>
    <w:rsid w:val="00F57901"/>
    <w:rsid w:val="00F669F8"/>
    <w:rsid w:val="00F70F87"/>
    <w:rsid w:val="00F71378"/>
    <w:rsid w:val="00F7261D"/>
    <w:rsid w:val="00F728A7"/>
    <w:rsid w:val="00F7377D"/>
    <w:rsid w:val="00F739CE"/>
    <w:rsid w:val="00F752F9"/>
    <w:rsid w:val="00F77556"/>
    <w:rsid w:val="00F8431E"/>
    <w:rsid w:val="00F85DF3"/>
    <w:rsid w:val="00F91432"/>
    <w:rsid w:val="00F91A49"/>
    <w:rsid w:val="00F92250"/>
    <w:rsid w:val="00F96A5B"/>
    <w:rsid w:val="00F979D9"/>
    <w:rsid w:val="00F97A72"/>
    <w:rsid w:val="00FA00F6"/>
    <w:rsid w:val="00FA18AA"/>
    <w:rsid w:val="00FA4795"/>
    <w:rsid w:val="00FB178F"/>
    <w:rsid w:val="00FB377F"/>
    <w:rsid w:val="00FB4110"/>
    <w:rsid w:val="00FB6D20"/>
    <w:rsid w:val="00FC79EB"/>
    <w:rsid w:val="00FD02A0"/>
    <w:rsid w:val="00FD6CFC"/>
    <w:rsid w:val="00FE46D9"/>
    <w:rsid w:val="00FE5F0A"/>
    <w:rsid w:val="00FF1035"/>
    <w:rsid w:val="00FF4E13"/>
    <w:rsid w:val="00FF6A1E"/>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5654D2"/>
  <w15:chartTrackingRefBased/>
  <w15:docId w15:val="{C004E030-D941-407E-A7F4-91CDD6CC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lang w:bidi="ar-SA"/>
    </w:rPr>
  </w:style>
  <w:style w:type="paragraph" w:styleId="1">
    <w:name w:val="heading 1"/>
    <w:basedOn w:val="a"/>
    <w:next w:val="a"/>
    <w:qFormat/>
    <w:rsid w:val="009D06C9"/>
    <w:pPr>
      <w:keepNext/>
      <w:numPr>
        <w:ilvl w:val="2"/>
        <w:numId w:val="1"/>
      </w:numPr>
      <w:tabs>
        <w:tab w:val="clear" w:pos="2760"/>
        <w:tab w:val="left" w:pos="2640"/>
      </w:tabs>
      <w:spacing w:before="120" w:line="360" w:lineRule="exact"/>
      <w:ind w:hanging="120"/>
      <w:outlineLvl w:val="0"/>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960"/>
    </w:pPr>
  </w:style>
  <w:style w:type="paragraph" w:styleId="2">
    <w:name w:val="Body Text Indent 2"/>
    <w:basedOn w:val="a"/>
    <w:pPr>
      <w:spacing w:line="380" w:lineRule="exact"/>
      <w:ind w:left="240"/>
    </w:pPr>
  </w:style>
  <w:style w:type="paragraph" w:styleId="3">
    <w:name w:val="Body Text Indent 3"/>
    <w:basedOn w:val="a"/>
    <w:pPr>
      <w:spacing w:line="380" w:lineRule="exact"/>
      <w:ind w:left="540"/>
    </w:pPr>
  </w:style>
  <w:style w:type="paragraph" w:styleId="a4">
    <w:name w:val="footer"/>
    <w:basedOn w:val="a"/>
    <w:link w:val="a5"/>
    <w:pPr>
      <w:tabs>
        <w:tab w:val="center" w:pos="4153"/>
        <w:tab w:val="right" w:pos="8306"/>
      </w:tabs>
      <w:snapToGrid w:val="0"/>
    </w:pPr>
    <w:rPr>
      <w:sz w:val="20"/>
    </w:rPr>
  </w:style>
  <w:style w:type="character" w:styleId="a6">
    <w:name w:val="page number"/>
    <w:basedOn w:val="a0"/>
  </w:style>
  <w:style w:type="paragraph" w:styleId="a7">
    <w:name w:val="header"/>
    <w:basedOn w:val="a"/>
    <w:rsid w:val="00B6537E"/>
    <w:pPr>
      <w:tabs>
        <w:tab w:val="center" w:pos="4153"/>
        <w:tab w:val="right" w:pos="8306"/>
      </w:tabs>
      <w:snapToGrid w:val="0"/>
    </w:pPr>
    <w:rPr>
      <w:sz w:val="20"/>
    </w:rPr>
  </w:style>
  <w:style w:type="paragraph" w:styleId="a8">
    <w:name w:val="Balloon Text"/>
    <w:basedOn w:val="a"/>
    <w:semiHidden/>
    <w:rsid w:val="003A7AD4"/>
    <w:rPr>
      <w:rFonts w:ascii="Arial" w:hAnsi="Arial"/>
      <w:sz w:val="18"/>
      <w:szCs w:val="18"/>
    </w:rPr>
  </w:style>
  <w:style w:type="table" w:styleId="a9">
    <w:name w:val="Table Grid"/>
    <w:basedOn w:val="a1"/>
    <w:rsid w:val="00C7386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F7377D"/>
    <w:pPr>
      <w:jc w:val="right"/>
    </w:pPr>
  </w:style>
  <w:style w:type="character" w:styleId="ab">
    <w:name w:val="annotation reference"/>
    <w:semiHidden/>
    <w:rsid w:val="00EE2E06"/>
    <w:rPr>
      <w:sz w:val="18"/>
      <w:szCs w:val="18"/>
    </w:rPr>
  </w:style>
  <w:style w:type="paragraph" w:styleId="ac">
    <w:name w:val="annotation text"/>
    <w:basedOn w:val="a"/>
    <w:semiHidden/>
    <w:rsid w:val="00EE2E06"/>
  </w:style>
  <w:style w:type="paragraph" w:styleId="ad">
    <w:name w:val="annotation subject"/>
    <w:basedOn w:val="ac"/>
    <w:next w:val="ac"/>
    <w:semiHidden/>
    <w:rsid w:val="00EE2E06"/>
    <w:rPr>
      <w:b/>
      <w:bCs/>
    </w:rPr>
  </w:style>
  <w:style w:type="paragraph" w:styleId="ae">
    <w:name w:val="Body Text"/>
    <w:basedOn w:val="a"/>
    <w:rsid w:val="00B82781"/>
    <w:pPr>
      <w:spacing w:after="120"/>
    </w:pPr>
  </w:style>
  <w:style w:type="paragraph" w:customStyle="1" w:styleId="7">
    <w:name w:val="樣式7"/>
    <w:basedOn w:val="a"/>
    <w:rsid w:val="00E72846"/>
    <w:pPr>
      <w:kinsoku w:val="0"/>
      <w:adjustRightInd w:val="0"/>
      <w:spacing w:line="360" w:lineRule="exact"/>
      <w:ind w:left="1361" w:hanging="1361"/>
      <w:textAlignment w:val="baseline"/>
    </w:pPr>
    <w:rPr>
      <w:rFonts w:eastAsia="全真楷書"/>
      <w:spacing w:val="14"/>
      <w:kern w:val="0"/>
    </w:rPr>
  </w:style>
  <w:style w:type="paragraph" w:customStyle="1" w:styleId="10">
    <w:name w:val="1 字元"/>
    <w:basedOn w:val="a"/>
    <w:rsid w:val="00AE4182"/>
    <w:pPr>
      <w:widowControl/>
      <w:spacing w:after="160" w:line="240" w:lineRule="exact"/>
    </w:pPr>
    <w:rPr>
      <w:rFonts w:ascii="Verdana" w:eastAsia="Times New Roman" w:hAnsi="Verdana"/>
      <w:kern w:val="0"/>
      <w:sz w:val="20"/>
      <w:lang w:eastAsia="en-US"/>
    </w:rPr>
  </w:style>
  <w:style w:type="paragraph" w:customStyle="1" w:styleId="11">
    <w:name w:val="1 字元 字元 字元 字元 字元 字元 字元 字元 字元"/>
    <w:basedOn w:val="a"/>
    <w:rsid w:val="009D06C9"/>
    <w:pPr>
      <w:widowControl/>
      <w:spacing w:after="160" w:line="240" w:lineRule="exact"/>
    </w:pPr>
    <w:rPr>
      <w:rFonts w:ascii="Verdana" w:eastAsia="Times New Roman" w:hAnsi="Verdana"/>
      <w:kern w:val="0"/>
      <w:sz w:val="20"/>
      <w:lang w:eastAsia="en-US"/>
    </w:rPr>
  </w:style>
  <w:style w:type="paragraph" w:customStyle="1" w:styleId="12">
    <w:name w:val="字元 字元1"/>
    <w:basedOn w:val="a"/>
    <w:rsid w:val="00C11CEC"/>
    <w:pPr>
      <w:widowControl/>
      <w:spacing w:after="160" w:line="240" w:lineRule="exact"/>
    </w:pPr>
    <w:rPr>
      <w:rFonts w:ascii="Tahoma" w:hAnsi="Tahoma"/>
      <w:kern w:val="0"/>
      <w:sz w:val="20"/>
      <w:lang w:eastAsia="en-US"/>
    </w:rPr>
  </w:style>
  <w:style w:type="paragraph" w:customStyle="1" w:styleId="B1">
    <w:name w:val="B.1 文"/>
    <w:basedOn w:val="a"/>
    <w:rsid w:val="001D2FFA"/>
    <w:pPr>
      <w:adjustRightInd w:val="0"/>
      <w:spacing w:line="360" w:lineRule="auto"/>
      <w:ind w:left="357"/>
      <w:jc w:val="both"/>
      <w:textAlignment w:val="baseline"/>
    </w:pPr>
    <w:rPr>
      <w:rFonts w:ascii="文新字海-粗楷" w:eastAsia="文新字海-粗楷"/>
      <w:kern w:val="0"/>
    </w:rPr>
  </w:style>
  <w:style w:type="paragraph" w:customStyle="1" w:styleId="13">
    <w:name w:val="1 字元 字元 字元"/>
    <w:basedOn w:val="a"/>
    <w:rsid w:val="00632259"/>
    <w:pPr>
      <w:widowControl/>
      <w:spacing w:after="160" w:line="240" w:lineRule="exact"/>
    </w:pPr>
    <w:rPr>
      <w:rFonts w:ascii="Verdana" w:eastAsia="Times New Roman" w:hAnsi="Verdana"/>
      <w:kern w:val="0"/>
      <w:sz w:val="20"/>
      <w:lang w:eastAsia="en-US"/>
    </w:rPr>
  </w:style>
  <w:style w:type="character" w:customStyle="1" w:styleId="a5">
    <w:name w:val="頁尾 字元"/>
    <w:link w:val="a4"/>
    <w:rsid w:val="00A53428"/>
    <w:rPr>
      <w:kern w:val="2"/>
    </w:rPr>
  </w:style>
  <w:style w:type="paragraph" w:customStyle="1" w:styleId="14">
    <w:name w:val="1"/>
    <w:basedOn w:val="a"/>
    <w:rsid w:val="00E1591F"/>
    <w:pPr>
      <w:widowControl/>
      <w:spacing w:after="160" w:line="240" w:lineRule="exact"/>
    </w:pPr>
    <w:rPr>
      <w:rFonts w:ascii="Verdana" w:eastAsia="Times New Roman" w:hAnsi="Verdana"/>
      <w:kern w:val="0"/>
      <w:sz w:val="20"/>
      <w:lang w:eastAsia="en-US"/>
    </w:rPr>
  </w:style>
  <w:style w:type="character" w:customStyle="1" w:styleId="styletypography3u0hs">
    <w:name w:val="style_typography__3u0hs"/>
    <w:rsid w:val="00554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879388">
      <w:bodyDiv w:val="1"/>
      <w:marLeft w:val="0"/>
      <w:marRight w:val="0"/>
      <w:marTop w:val="0"/>
      <w:marBottom w:val="0"/>
      <w:divBdr>
        <w:top w:val="none" w:sz="0" w:space="0" w:color="auto"/>
        <w:left w:val="none" w:sz="0" w:space="0" w:color="auto"/>
        <w:bottom w:val="none" w:sz="0" w:space="0" w:color="auto"/>
        <w:right w:val="none" w:sz="0" w:space="0" w:color="auto"/>
      </w:divBdr>
      <w:divsChild>
        <w:div w:id="647512742">
          <w:marLeft w:val="0"/>
          <w:marRight w:val="0"/>
          <w:marTop w:val="180"/>
          <w:marBottom w:val="300"/>
          <w:divBdr>
            <w:top w:val="none" w:sz="0" w:space="0" w:color="auto"/>
            <w:left w:val="none" w:sz="0" w:space="0" w:color="344E7F"/>
            <w:bottom w:val="none" w:sz="0" w:space="0" w:color="344E7F"/>
            <w:right w:val="none" w:sz="0" w:space="0" w:color="344E7F"/>
          </w:divBdr>
          <w:divsChild>
            <w:div w:id="1800488762">
              <w:marLeft w:val="0"/>
              <w:marRight w:val="0"/>
              <w:marTop w:val="0"/>
              <w:marBottom w:val="0"/>
              <w:divBdr>
                <w:top w:val="none" w:sz="0" w:space="0" w:color="auto"/>
                <w:left w:val="none" w:sz="0" w:space="0" w:color="auto"/>
                <w:bottom w:val="none" w:sz="0" w:space="0" w:color="auto"/>
                <w:right w:val="none" w:sz="0" w:space="0" w:color="auto"/>
              </w:divBdr>
            </w:div>
          </w:divsChild>
        </w:div>
        <w:div w:id="1112481658">
          <w:marLeft w:val="0"/>
          <w:marRight w:val="-150"/>
          <w:marTop w:val="0"/>
          <w:marBottom w:val="300"/>
          <w:divBdr>
            <w:top w:val="none" w:sz="0" w:space="0" w:color="auto"/>
            <w:left w:val="none" w:sz="0" w:space="0" w:color="auto"/>
            <w:bottom w:val="none" w:sz="0" w:space="0" w:color="auto"/>
            <w:right w:val="none" w:sz="0" w:space="0" w:color="auto"/>
          </w:divBdr>
          <w:divsChild>
            <w:div w:id="90587542">
              <w:marLeft w:val="0"/>
              <w:marRight w:val="150"/>
              <w:marTop w:val="0"/>
              <w:marBottom w:val="0"/>
              <w:divBdr>
                <w:top w:val="none" w:sz="0" w:space="0" w:color="auto"/>
                <w:left w:val="none" w:sz="0" w:space="0" w:color="auto"/>
                <w:bottom w:val="none" w:sz="0" w:space="0" w:color="auto"/>
                <w:right w:val="none" w:sz="0" w:space="0" w:color="auto"/>
              </w:divBdr>
              <w:divsChild>
                <w:div w:id="1458796456">
                  <w:marLeft w:val="0"/>
                  <w:marRight w:val="0"/>
                  <w:marTop w:val="0"/>
                  <w:marBottom w:val="0"/>
                  <w:divBdr>
                    <w:top w:val="none" w:sz="0" w:space="0" w:color="auto"/>
                    <w:left w:val="none" w:sz="0" w:space="0" w:color="auto"/>
                    <w:bottom w:val="none" w:sz="0" w:space="0" w:color="auto"/>
                    <w:right w:val="none" w:sz="0" w:space="0" w:color="auto"/>
                  </w:divBdr>
                  <w:divsChild>
                    <w:div w:id="1001355638">
                      <w:marLeft w:val="0"/>
                      <w:marRight w:val="0"/>
                      <w:marTop w:val="0"/>
                      <w:marBottom w:val="75"/>
                      <w:divBdr>
                        <w:top w:val="none" w:sz="0" w:space="0" w:color="auto"/>
                        <w:left w:val="none" w:sz="0" w:space="0" w:color="344E7F"/>
                        <w:bottom w:val="none" w:sz="0" w:space="15" w:color="344E7F"/>
                        <w:right w:val="none" w:sz="0" w:space="0" w:color="344E7F"/>
                      </w:divBdr>
                      <w:divsChild>
                        <w:div w:id="17233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7700B-69EE-4B47-B989-57655B476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641</Words>
  <Characters>3658</Characters>
  <Application>Microsoft Office Word</Application>
  <DocSecurity>0</DocSecurity>
  <Lines>30</Lines>
  <Paragraphs>8</Paragraphs>
  <ScaleCrop>false</ScaleCrop>
  <Company>cetra</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台灣精品網站「魅力燃燒，精品狂歡秀」網頁需求說明書</dc:title>
  <dc:subject/>
  <dc:creator>小溫溫</dc:creator>
  <cp:keywords/>
  <cp:lastModifiedBy>沈姵儀 SHEN PEI-I</cp:lastModifiedBy>
  <cp:revision>18</cp:revision>
  <cp:lastPrinted>2018-09-20T08:08:00Z</cp:lastPrinted>
  <dcterms:created xsi:type="dcterms:W3CDTF">2021-11-24T02:46:00Z</dcterms:created>
  <dcterms:modified xsi:type="dcterms:W3CDTF">2023-01-07T01:51:00Z</dcterms:modified>
</cp:coreProperties>
</file>